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41D14" w:rsidRDefault="00D41D14">
      <w:pPr>
        <w:spacing w:line="240" w:lineRule="auto"/>
        <w:rPr>
          <w:rFonts w:ascii="Century Gothic" w:hAnsi="Century Gothic" w:cs="Century Gothic"/>
          <w:sz w:val="22"/>
          <w:szCs w:val="22"/>
        </w:rPr>
      </w:pPr>
      <w:r>
        <w:rPr>
          <w:rFonts w:ascii="Century Gothic" w:hAnsi="Century Gothic" w:cs="Century Gothic"/>
          <w:b/>
          <w:bCs/>
          <w:sz w:val="22"/>
          <w:szCs w:val="22"/>
        </w:rPr>
        <w:t xml:space="preserve">The Wider Curriculum: </w:t>
      </w:r>
    </w:p>
    <w:p w:rsidR="00D41D14" w:rsidRDefault="00D41D14">
      <w:pPr>
        <w:spacing w:line="240" w:lineRule="auto"/>
        <w:rPr>
          <w:rFonts w:ascii="Century Gothic" w:hAnsi="Century Gothic" w:cs="Century Gothic"/>
          <w:sz w:val="22"/>
          <w:szCs w:val="22"/>
        </w:rPr>
      </w:pPr>
      <w:r>
        <w:rPr>
          <w:rFonts w:ascii="Century Gothic" w:hAnsi="Century Gothic" w:cs="Century Gothic"/>
          <w:b/>
          <w:bCs/>
          <w:sz w:val="22"/>
          <w:szCs w:val="22"/>
        </w:rPr>
        <w:t xml:space="preserve">History: </w:t>
      </w:r>
      <w:r>
        <w:rPr>
          <w:rFonts w:ascii="Century Gothic" w:hAnsi="Century Gothic" w:cs="Century Gothic"/>
          <w:sz w:val="22"/>
          <w:szCs w:val="22"/>
        </w:rPr>
        <w:t>we are heading back in time to the Iron Age where we will be exploring their way of living and the impact the discovery of iron had on society.</w:t>
      </w:r>
    </w:p>
    <w:p w:rsidR="00D41D14" w:rsidRDefault="00D41D14">
      <w:pPr>
        <w:spacing w:line="240" w:lineRule="auto"/>
        <w:rPr>
          <w:rFonts w:ascii="Century Gothic" w:hAnsi="Century Gothic" w:cs="Century Gothic"/>
          <w:sz w:val="22"/>
          <w:szCs w:val="22"/>
        </w:rPr>
      </w:pPr>
      <w:r>
        <w:rPr>
          <w:rFonts w:ascii="Century Gothic" w:hAnsi="Century Gothic" w:cs="Century Gothic"/>
          <w:b/>
          <w:bCs/>
          <w:sz w:val="22"/>
          <w:szCs w:val="22"/>
        </w:rPr>
        <w:t xml:space="preserve">Geography: </w:t>
      </w:r>
      <w:r>
        <w:rPr>
          <w:rFonts w:ascii="Century Gothic" w:hAnsi="Century Gothic" w:cs="Century Gothic"/>
          <w:sz w:val="22"/>
          <w:szCs w:val="22"/>
        </w:rPr>
        <w:t>we will be learning about erosion and deposition and will compare how this differs in rivers and coasts.</w:t>
      </w:r>
    </w:p>
    <w:p w:rsidR="00D41D14" w:rsidRDefault="00D41D14">
      <w:pPr>
        <w:spacing w:line="240" w:lineRule="auto"/>
        <w:rPr>
          <w:rFonts w:ascii="Century Gothic" w:hAnsi="Century Gothic" w:cs="Century Gothic"/>
          <w:sz w:val="22"/>
          <w:szCs w:val="22"/>
        </w:rPr>
      </w:pPr>
      <w:r>
        <w:rPr>
          <w:rFonts w:ascii="Century Gothic" w:hAnsi="Century Gothic" w:cs="Century Gothic"/>
          <w:b/>
          <w:bCs/>
          <w:sz w:val="22"/>
          <w:szCs w:val="22"/>
        </w:rPr>
        <w:t>Science</w:t>
      </w:r>
      <w:r>
        <w:rPr>
          <w:rFonts w:ascii="Century Gothic" w:hAnsi="Century Gothic" w:cs="Century Gothic"/>
          <w:sz w:val="22"/>
          <w:szCs w:val="22"/>
        </w:rPr>
        <w:t>: we will be starting with biology, where we will be finding out about different types of animals and how these can be grouped. After half term, we will move on to chemistry, investigating solids, liquids and gases.</w:t>
      </w:r>
    </w:p>
    <w:p w:rsidR="00D41D14" w:rsidRDefault="00D41D14">
      <w:pPr>
        <w:spacing w:line="240" w:lineRule="auto"/>
        <w:rPr>
          <w:rFonts w:ascii="Century Gothic" w:hAnsi="Century Gothic" w:cs="Century Gothic"/>
          <w:sz w:val="22"/>
          <w:szCs w:val="22"/>
        </w:rPr>
      </w:pPr>
      <w:r>
        <w:rPr>
          <w:rFonts w:ascii="Century Gothic" w:hAnsi="Century Gothic" w:cs="Century Gothic"/>
          <w:b/>
          <w:bCs/>
          <w:sz w:val="22"/>
          <w:szCs w:val="22"/>
        </w:rPr>
        <w:t>Art</w:t>
      </w:r>
      <w:r>
        <w:rPr>
          <w:rFonts w:ascii="Century Gothic" w:hAnsi="Century Gothic" w:cs="Century Gothic"/>
          <w:sz w:val="22"/>
          <w:szCs w:val="22"/>
        </w:rPr>
        <w:t>: we will be mastering our drawing techniques, studying famous artists who have created a range of cityscapes and then creating our own.</w:t>
      </w:r>
    </w:p>
    <w:p w:rsidR="00D41D14" w:rsidRDefault="00D41D14">
      <w:pPr>
        <w:spacing w:line="240" w:lineRule="auto"/>
        <w:rPr>
          <w:rFonts w:ascii="Century Gothic" w:hAnsi="Century Gothic" w:cs="Century Gothic"/>
          <w:sz w:val="22"/>
          <w:szCs w:val="22"/>
        </w:rPr>
      </w:pPr>
      <w:r>
        <w:rPr>
          <w:rFonts w:ascii="Century Gothic" w:hAnsi="Century Gothic" w:cs="Century Gothic"/>
          <w:b/>
          <w:bCs/>
          <w:sz w:val="22"/>
          <w:szCs w:val="22"/>
        </w:rPr>
        <w:t>World Views (formerly RE)</w:t>
      </w:r>
      <w:r>
        <w:rPr>
          <w:rFonts w:ascii="Century Gothic" w:hAnsi="Century Gothic" w:cs="Century Gothic"/>
          <w:sz w:val="22"/>
          <w:szCs w:val="22"/>
        </w:rPr>
        <w:t>: This term we are learning about spirituality and thinking about the big question- ‘Are all homes spiritual places?’</w:t>
      </w:r>
    </w:p>
    <w:p w:rsidR="00D41D14" w:rsidRDefault="00D41D14">
      <w:pPr>
        <w:spacing w:after="280" w:line="240" w:lineRule="auto"/>
        <w:rPr>
          <w:rFonts w:ascii="Century Gothic" w:hAnsi="Century Gothic" w:cs="Century Gothic"/>
          <w:sz w:val="22"/>
          <w:szCs w:val="22"/>
        </w:rPr>
      </w:pPr>
      <w:r>
        <w:rPr>
          <w:rFonts w:ascii="Century Gothic" w:hAnsi="Century Gothic" w:cs="Century Gothic"/>
          <w:b/>
          <w:bCs/>
          <w:sz w:val="22"/>
          <w:szCs w:val="22"/>
        </w:rPr>
        <w:t>DT</w:t>
      </w:r>
      <w:r>
        <w:rPr>
          <w:rFonts w:ascii="Century Gothic" w:hAnsi="Century Gothic" w:cs="Century Gothic"/>
          <w:sz w:val="22"/>
          <w:szCs w:val="22"/>
        </w:rPr>
        <w:t>: we will be designing and making paper products which use circuits to light a bulb.</w:t>
      </w:r>
    </w:p>
    <w:p w:rsidR="00D41D14" w:rsidRDefault="00D41D14">
      <w:pPr>
        <w:spacing w:after="280" w:line="240" w:lineRule="auto"/>
        <w:rPr>
          <w:rFonts w:ascii="Century Gothic" w:hAnsi="Century Gothic" w:cs="Century Gothic"/>
          <w:sz w:val="22"/>
          <w:szCs w:val="22"/>
        </w:rPr>
      </w:pPr>
      <w:r>
        <w:rPr>
          <w:rFonts w:ascii="Century Gothic" w:hAnsi="Century Gothic" w:cs="Century Gothic"/>
          <w:b/>
          <w:bCs/>
          <w:sz w:val="22"/>
          <w:szCs w:val="22"/>
        </w:rPr>
        <w:t xml:space="preserve">Computing: </w:t>
      </w:r>
      <w:r>
        <w:rPr>
          <w:rFonts w:ascii="Century Gothic" w:hAnsi="Century Gothic" w:cs="Century Gothic"/>
          <w:sz w:val="22"/>
          <w:szCs w:val="22"/>
        </w:rPr>
        <w:t>we will be learning about the internet and creating audio media.</w:t>
      </w:r>
    </w:p>
    <w:p w:rsidR="00D41D14" w:rsidRDefault="00D41D14">
      <w:pPr>
        <w:spacing w:after="280" w:line="240" w:lineRule="auto"/>
        <w:rPr>
          <w:rFonts w:ascii="Century Gothic" w:hAnsi="Century Gothic" w:cs="Century Gothic"/>
          <w:b/>
          <w:bCs/>
          <w:sz w:val="22"/>
          <w:szCs w:val="22"/>
        </w:rPr>
      </w:pPr>
      <w:r>
        <w:rPr>
          <w:rFonts w:ascii="Century Gothic" w:hAnsi="Century Gothic" w:cs="Century Gothic"/>
          <w:b/>
          <w:bCs/>
          <w:sz w:val="22"/>
          <w:szCs w:val="22"/>
        </w:rPr>
        <w:t xml:space="preserve">Music: </w:t>
      </w:r>
      <w:r>
        <w:rPr>
          <w:rFonts w:ascii="Century Gothic" w:hAnsi="Century Gothic" w:cs="Century Gothic"/>
          <w:sz w:val="22"/>
          <w:szCs w:val="22"/>
        </w:rPr>
        <w:t xml:space="preserve">we will be continuing to develop our recorder-playing skills. </w:t>
      </w:r>
    </w:p>
    <w:p w:rsidR="00D41D14" w:rsidRDefault="00D41D14">
      <w:pPr>
        <w:spacing w:after="280" w:line="240" w:lineRule="auto"/>
        <w:rPr>
          <w:rFonts w:ascii="Century Gothic" w:hAnsi="Century Gothic" w:cs="Century Gothic"/>
          <w:sz w:val="22"/>
          <w:szCs w:val="22"/>
        </w:rPr>
      </w:pPr>
      <w:r>
        <w:rPr>
          <w:rFonts w:ascii="Century Gothic" w:hAnsi="Century Gothic" w:cs="Century Gothic"/>
          <w:b/>
          <w:bCs/>
          <w:sz w:val="22"/>
          <w:szCs w:val="22"/>
        </w:rPr>
        <w:t>PSHE</w:t>
      </w:r>
      <w:r>
        <w:rPr>
          <w:rFonts w:ascii="Century Gothic" w:hAnsi="Century Gothic" w:cs="Century Gothic"/>
          <w:sz w:val="22"/>
          <w:szCs w:val="22"/>
        </w:rPr>
        <w:t>: we are learning about ‘Being me in my world’ where we will discuss ‘Who I am and where I fit in’ and ‘Celebrating Difference’ where we will think about respecting similarity and difference, anti-bullying and being unique.</w:t>
      </w:r>
    </w:p>
    <w:p w:rsidR="00D41D14" w:rsidRDefault="00D41D14">
      <w:pPr>
        <w:spacing w:after="280" w:line="240" w:lineRule="auto"/>
      </w:pPr>
    </w:p>
    <w:p w:rsidR="00D41D14" w:rsidRDefault="00D41D14">
      <w:pPr>
        <w:spacing w:after="280" w:line="240" w:lineRule="auto"/>
      </w:pPr>
    </w:p>
    <w:p w:rsidR="00D41D14" w:rsidRDefault="00D41D14">
      <w:pPr>
        <w:spacing w:after="280" w:line="240" w:lineRule="auto"/>
      </w:pPr>
      <w:r>
        <w:rPr>
          <w:rFonts w:ascii="Arial" w:hAnsi="Arial" w:cs="Arial"/>
        </w:rPr>
        <w:t>￼</w:t>
      </w:r>
    </w:p>
    <w:p w:rsidR="00D41D14" w:rsidRDefault="00D41D14">
      <w:pPr>
        <w:spacing w:line="240" w:lineRule="auto"/>
        <w:rPr>
          <w:rFonts w:ascii="Century Gothic" w:hAnsi="Century Gothic" w:cs="Century Gothic"/>
          <w:sz w:val="22"/>
          <w:szCs w:val="22"/>
        </w:rPr>
      </w:pPr>
    </w:p>
    <w:p w:rsidR="00D41D14" w:rsidRDefault="00D41D14">
      <w:pPr>
        <w:spacing w:line="240" w:lineRule="auto"/>
        <w:rPr>
          <w:color w:val="auto"/>
          <w:kern w:val="0"/>
          <w:sz w:val="24"/>
          <w:szCs w:val="24"/>
        </w:rPr>
      </w:pPr>
    </w:p>
    <w:p w:rsidR="00D41D14" w:rsidRDefault="00D41D14">
      <w:pPr>
        <w:overflowPunct/>
        <w:spacing w:after="0" w:line="240" w:lineRule="auto"/>
        <w:rPr>
          <w:color w:val="auto"/>
          <w:kern w:val="0"/>
          <w:sz w:val="24"/>
          <w:szCs w:val="24"/>
        </w:rPr>
        <w:sectPr w:rsidR="00D41D14">
          <w:pgSz w:w="12240" w:h="15840"/>
          <w:pgMar w:top="1440" w:right="1440" w:bottom="1440" w:left="1440" w:header="720" w:footer="720" w:gutter="0"/>
          <w:cols w:space="720"/>
          <w:noEndnote/>
        </w:sectPr>
      </w:pPr>
    </w:p>
    <w:p w:rsidR="00D41D14" w:rsidRDefault="00D41D14">
      <w:pPr>
        <w:widowControl/>
        <w:spacing w:line="240" w:lineRule="auto"/>
        <w:rPr>
          <w:rFonts w:ascii="Century Gothic" w:hAnsi="Century Gothic" w:cs="Century Gothic"/>
          <w:sz w:val="22"/>
          <w:szCs w:val="22"/>
          <w:lang w:val="en-US"/>
        </w:rPr>
      </w:pPr>
      <w:r>
        <w:rPr>
          <w:rFonts w:ascii="Century Gothic" w:hAnsi="Century Gothic" w:cs="Century Gothic"/>
          <w:b/>
          <w:bCs/>
          <w:sz w:val="22"/>
          <w:szCs w:val="22"/>
          <w:lang w:val="en-US"/>
        </w:rPr>
        <w:t xml:space="preserve">ClassDojo: </w:t>
      </w:r>
      <w:r>
        <w:rPr>
          <w:rFonts w:ascii="Century Gothic" w:hAnsi="Century Gothic" w:cs="Century Gothic"/>
          <w:sz w:val="22"/>
          <w:szCs w:val="22"/>
          <w:lang w:val="en-US"/>
        </w:rPr>
        <w:t>please feel free to message teachers with any questions or concerns via Class Dojo and look out for posts telling you what we’ve been up to in school.</w:t>
      </w:r>
    </w:p>
    <w:p w:rsidR="00D41D14" w:rsidRDefault="00D41D14">
      <w:pPr>
        <w:widowControl/>
        <w:spacing w:line="240" w:lineRule="auto"/>
        <w:rPr>
          <w:rFonts w:ascii="Century Gothic" w:hAnsi="Century Gothic" w:cs="Century Gothic"/>
          <w:sz w:val="22"/>
          <w:szCs w:val="22"/>
          <w:lang w:val="en-US"/>
        </w:rPr>
      </w:pPr>
      <w:r>
        <w:rPr>
          <w:rFonts w:ascii="Century Gothic" w:hAnsi="Century Gothic" w:cs="Century Gothic"/>
          <w:b/>
          <w:bCs/>
          <w:sz w:val="22"/>
          <w:szCs w:val="22"/>
          <w:lang w:val="en-US"/>
        </w:rPr>
        <w:t>Homework:</w:t>
      </w:r>
      <w:r>
        <w:rPr>
          <w:rFonts w:ascii="Century Gothic" w:hAnsi="Century Gothic" w:cs="Century Gothic"/>
          <w:sz w:val="22"/>
          <w:szCs w:val="22"/>
          <w:lang w:val="en-US"/>
        </w:rPr>
        <w:t xml:space="preserve"> homework will be given out on a Wednesday and due in the following Tuesday.</w:t>
      </w:r>
    </w:p>
    <w:p w:rsidR="00D41D14" w:rsidRDefault="00D41D14">
      <w:pPr>
        <w:widowControl/>
        <w:spacing w:line="240" w:lineRule="auto"/>
        <w:rPr>
          <w:rFonts w:ascii="Century Gothic" w:hAnsi="Century Gothic" w:cs="Century Gothic"/>
          <w:sz w:val="22"/>
          <w:szCs w:val="22"/>
          <w:lang w:val="en-US"/>
        </w:rPr>
      </w:pPr>
    </w:p>
    <w:p w:rsidR="00D41D14" w:rsidRDefault="00D41D14">
      <w:pPr>
        <w:widowControl/>
        <w:spacing w:line="240" w:lineRule="auto"/>
        <w:rPr>
          <w:rFonts w:ascii="Century Gothic" w:hAnsi="Century Gothic" w:cs="Century Gothic"/>
          <w:b/>
          <w:bCs/>
          <w:sz w:val="22"/>
          <w:szCs w:val="22"/>
          <w:lang w:val="en-US"/>
        </w:rPr>
      </w:pPr>
      <w:r>
        <w:rPr>
          <w:rFonts w:ascii="Century Gothic" w:hAnsi="Century Gothic" w:cs="Century Gothic"/>
          <w:b/>
          <w:bCs/>
          <w:sz w:val="22"/>
          <w:szCs w:val="22"/>
          <w:lang w:val="en-US"/>
        </w:rPr>
        <w:t>Home Learning</w:t>
      </w:r>
    </w:p>
    <w:p w:rsidR="00D41D14" w:rsidRDefault="00D41D14">
      <w:pPr>
        <w:spacing w:line="240" w:lineRule="auto"/>
        <w:rPr>
          <w:rFonts w:ascii="Century Gothic" w:hAnsi="Century Gothic" w:cs="Century Gothic"/>
          <w:sz w:val="22"/>
          <w:szCs w:val="22"/>
          <w:lang w:val="en-US"/>
        </w:rPr>
      </w:pPr>
      <w:r>
        <w:rPr>
          <w:rFonts w:ascii="Century Gothic" w:hAnsi="Century Gothic" w:cs="Century Gothic"/>
          <w:sz w:val="22"/>
          <w:szCs w:val="22"/>
          <w:lang w:val="en-US"/>
        </w:rPr>
        <w:t>Y4 times table practice:</w:t>
      </w:r>
      <w:r>
        <w:rPr>
          <w:rFonts w:ascii="Century Gothic" w:hAnsi="Century Gothic" w:cs="Century Gothic"/>
          <w:color w:val="0000FF"/>
          <w:sz w:val="22"/>
          <w:szCs w:val="22"/>
          <w:u w:val="single"/>
          <w:lang w:val="en-US"/>
        </w:rPr>
        <w:t>https://www.timestables.co.uk/multiplication-tables-check/</w:t>
      </w:r>
    </w:p>
    <w:p w:rsidR="00D41D14" w:rsidRDefault="00D41D14">
      <w:pPr>
        <w:pStyle w:val="PlainText"/>
        <w:spacing w:line="240" w:lineRule="auto"/>
        <w:rPr>
          <w:rFonts w:ascii="Century Gothic" w:hAnsi="Century Gothic" w:cs="Century Gothic"/>
          <w:lang w:val="en-US"/>
        </w:rPr>
      </w:pPr>
      <w:r>
        <w:rPr>
          <w:rFonts w:ascii="Century Gothic" w:hAnsi="Century Gothic" w:cs="Century Gothic"/>
          <w:color w:val="0563C1"/>
          <w:u w:val="single"/>
          <w:lang w:val="en-US"/>
        </w:rPr>
        <w:t>TTRockstars</w:t>
      </w:r>
      <w:r>
        <w:rPr>
          <w:rFonts w:ascii="Century Gothic" w:hAnsi="Century Gothic" w:cs="Century Gothic"/>
          <w:color w:val="auto"/>
        </w:rPr>
        <w:t xml:space="preserve"> </w:t>
      </w:r>
    </w:p>
    <w:p w:rsidR="00D41D14" w:rsidRDefault="00D41D14">
      <w:pPr>
        <w:pStyle w:val="PlainText"/>
        <w:spacing w:line="240" w:lineRule="auto"/>
        <w:rPr>
          <w:lang w:val="en-US"/>
        </w:rPr>
      </w:pPr>
    </w:p>
    <w:p w:rsidR="00D41D14" w:rsidRDefault="00D41D14">
      <w:pPr>
        <w:pStyle w:val="PlainText"/>
        <w:spacing w:line="240" w:lineRule="auto"/>
        <w:rPr>
          <w:lang w:val="en-US"/>
        </w:rPr>
      </w:pPr>
    </w:p>
    <w:p w:rsidR="00D41D14" w:rsidRDefault="00D41D14">
      <w:pPr>
        <w:pStyle w:val="PlainText"/>
        <w:spacing w:line="240" w:lineRule="auto"/>
        <w:rPr>
          <w:lang w:val="en-US"/>
        </w:rPr>
      </w:pPr>
    </w:p>
    <w:p w:rsidR="00D41D14" w:rsidRDefault="00D41D14">
      <w:pPr>
        <w:widowControl/>
        <w:spacing w:line="240" w:lineRule="auto"/>
        <w:jc w:val="center"/>
        <w:rPr>
          <w:rFonts w:ascii="Century Gothic" w:hAnsi="Century Gothic" w:cs="Century Gothic"/>
          <w:b/>
          <w:bCs/>
          <w:sz w:val="22"/>
          <w:szCs w:val="22"/>
          <w:lang w:val="en-US"/>
        </w:rPr>
      </w:pPr>
    </w:p>
    <w:p w:rsidR="00D41D14" w:rsidRDefault="00D41D14">
      <w:pPr>
        <w:widowControl/>
        <w:spacing w:line="240" w:lineRule="auto"/>
        <w:jc w:val="center"/>
        <w:rPr>
          <w:color w:val="auto"/>
          <w:kern w:val="0"/>
          <w:sz w:val="24"/>
          <w:szCs w:val="24"/>
        </w:rPr>
      </w:pPr>
    </w:p>
    <w:p w:rsidR="00D41D14" w:rsidRDefault="00D41D14">
      <w:pPr>
        <w:overflowPunct/>
        <w:spacing w:after="0" w:line="240" w:lineRule="auto"/>
        <w:rPr>
          <w:color w:val="auto"/>
          <w:kern w:val="0"/>
          <w:sz w:val="24"/>
          <w:szCs w:val="24"/>
        </w:rPr>
        <w:sectPr w:rsidR="00D41D14">
          <w:type w:val="continuous"/>
          <w:pgSz w:w="12240" w:h="15840"/>
          <w:pgMar w:top="1440" w:right="1440" w:bottom="1440" w:left="1440" w:header="720" w:footer="720" w:gutter="0"/>
          <w:cols w:space="720"/>
          <w:noEndnote/>
        </w:sectPr>
      </w:pPr>
    </w:p>
    <w:p w:rsidR="00D41D14" w:rsidRDefault="00D41D14">
      <w:pPr>
        <w:spacing w:line="240" w:lineRule="auto"/>
        <w:rPr>
          <w:rFonts w:ascii="Century Gothic" w:hAnsi="Century Gothic" w:cs="Century Gothic"/>
          <w:sz w:val="22"/>
          <w:szCs w:val="22"/>
        </w:rPr>
      </w:pPr>
      <w:r>
        <w:rPr>
          <w:rFonts w:ascii="Century Gothic" w:hAnsi="Century Gothic" w:cs="Century Gothic"/>
          <w:b/>
          <w:bCs/>
          <w:sz w:val="22"/>
          <w:szCs w:val="22"/>
        </w:rPr>
        <w:t xml:space="preserve">English: </w:t>
      </w:r>
      <w:r>
        <w:rPr>
          <w:rFonts w:ascii="Century Gothic" w:hAnsi="Century Gothic" w:cs="Century Gothic"/>
          <w:sz w:val="22"/>
          <w:szCs w:val="22"/>
        </w:rPr>
        <w:t>our English lessons will use engaging visual clips and books to explore setting, character and plot. We will be focusing on handwriting, spelling, punctuation and grammar and we will be developing the children’s vocabulary. During Guided Reading this term we will begin with whole class sessions, where we will read The Wild Robot, by Peter Browne. We will be developing the children’s reading fluency, as well as exploring the story and  improving vocabulary and retrieval skills. As a school, we are trying to promote reading for pleasure so please ask your children to let us know what they are reading at home; we will also be rewarding the children every time they read at home to an adult.</w:t>
      </w:r>
    </w:p>
    <w:p w:rsidR="00D41D14" w:rsidRDefault="00D41D14">
      <w:pPr>
        <w:spacing w:line="240" w:lineRule="auto"/>
        <w:rPr>
          <w:rFonts w:ascii="Century Gothic" w:hAnsi="Century Gothic" w:cs="Century Gothic"/>
        </w:rPr>
      </w:pPr>
      <w:r>
        <w:rPr>
          <w:rFonts w:ascii="Century Gothic" w:hAnsi="Century Gothic" w:cs="Century Gothic"/>
          <w:b/>
          <w:bCs/>
          <w:sz w:val="22"/>
          <w:szCs w:val="22"/>
        </w:rPr>
        <w:t xml:space="preserve">Maths: </w:t>
      </w:r>
      <w:r>
        <w:rPr>
          <w:rFonts w:ascii="Century Gothic" w:hAnsi="Century Gothic" w:cs="Century Gothic"/>
          <w:sz w:val="22"/>
          <w:szCs w:val="22"/>
        </w:rPr>
        <w:t>we will be developing the fluency of both mental and written calculation skills, beginning with a revision of key place value knowledge from Year 3 . We will be practising our skills of multiplying using the grid method and short multiplication. We will also be beginning to use short division to divide. Everyone will continue to learn their multiplication tables. Please encourage your child to practise their multiplication tables by playing on Times Tables Rockstars at home– once children know these facts, it makes maths so much easier for them!</w:t>
      </w:r>
    </w:p>
    <w:p w:rsidR="00D41D14" w:rsidRDefault="00D41D14">
      <w:pPr>
        <w:spacing w:line="240" w:lineRule="auto"/>
        <w:rPr>
          <w:color w:val="auto"/>
          <w:kern w:val="0"/>
          <w:sz w:val="24"/>
          <w:szCs w:val="24"/>
        </w:rPr>
      </w:pPr>
    </w:p>
    <w:p w:rsidR="00D41D14" w:rsidRDefault="00D41D14">
      <w:pPr>
        <w:overflowPunct/>
        <w:spacing w:after="0" w:line="240" w:lineRule="auto"/>
        <w:rPr>
          <w:color w:val="auto"/>
          <w:kern w:val="0"/>
          <w:sz w:val="24"/>
          <w:szCs w:val="24"/>
        </w:rPr>
        <w:sectPr w:rsidR="00D41D14">
          <w:type w:val="continuous"/>
          <w:pgSz w:w="12240" w:h="15840"/>
          <w:pgMar w:top="1440" w:right="1440" w:bottom="1440" w:left="1440" w:header="720" w:footer="720" w:gutter="0"/>
          <w:cols w:space="720"/>
          <w:noEndnote/>
        </w:sectPr>
      </w:pPr>
    </w:p>
    <w:p w:rsidR="00D41D14" w:rsidRDefault="00D41D14">
      <w:pPr>
        <w:spacing w:line="240" w:lineRule="auto"/>
        <w:rPr>
          <w:rFonts w:ascii="Century Gothic" w:hAnsi="Century Gothic" w:cs="Century Gothic"/>
          <w:sz w:val="22"/>
          <w:szCs w:val="22"/>
        </w:rPr>
      </w:pPr>
      <w:r>
        <w:rPr>
          <w:rFonts w:ascii="Century Gothic" w:hAnsi="Century Gothic" w:cs="Century Gothic"/>
          <w:sz w:val="22"/>
          <w:szCs w:val="22"/>
        </w:rPr>
        <w:t xml:space="preserve">Welcome back! We hope you had a wonderful summer! We are really looking forward to a busy year ahead.  </w:t>
      </w:r>
    </w:p>
    <w:p w:rsidR="00D41D14" w:rsidRDefault="00D41D14">
      <w:pPr>
        <w:spacing w:line="240" w:lineRule="auto"/>
        <w:rPr>
          <w:color w:val="auto"/>
          <w:kern w:val="0"/>
          <w:sz w:val="24"/>
          <w:szCs w:val="24"/>
        </w:rPr>
      </w:pPr>
      <w:r>
        <w:rPr>
          <w:rFonts w:ascii="Century Gothic" w:hAnsi="Century Gothic" w:cs="Century Gothic"/>
          <w:sz w:val="22"/>
          <w:szCs w:val="22"/>
        </w:rPr>
        <w:t>Please make sure that your child is well prepared as the weather is unpredictable at the moment. A water bottle (with water only) should be in school everyday, along with their reading book and reading record. Please name each of these items and all other belongings so that if they are misplaced, they can be safely returned.</w:t>
      </w:r>
    </w:p>
    <w:p w:rsidR="00D41D14" w:rsidRDefault="00D41D14">
      <w:pPr>
        <w:overflowPunct/>
        <w:spacing w:after="0" w:line="240" w:lineRule="auto"/>
        <w:rPr>
          <w:color w:val="auto"/>
          <w:kern w:val="0"/>
          <w:sz w:val="24"/>
          <w:szCs w:val="24"/>
        </w:rPr>
        <w:sectPr w:rsidR="00D41D14">
          <w:type w:val="continuous"/>
          <w:pgSz w:w="12240" w:h="15840"/>
          <w:pgMar w:top="1440" w:right="1440" w:bottom="1440" w:left="1440" w:header="720" w:footer="720" w:gutter="0"/>
          <w:cols w:space="720"/>
          <w:noEndnote/>
        </w:sectPr>
      </w:pPr>
    </w:p>
    <w:p w:rsidR="00D41D14" w:rsidRDefault="00D41D14">
      <w:pPr>
        <w:spacing w:after="0" w:line="240" w:lineRule="auto"/>
        <w:rPr>
          <w:color w:val="auto"/>
          <w:kern w:val="0"/>
          <w:sz w:val="24"/>
          <w:szCs w:val="24"/>
        </w:rPr>
      </w:pPr>
    </w:p>
    <w:p w:rsidR="00D41D14" w:rsidRDefault="00D41D14">
      <w:pPr>
        <w:overflowPunct/>
        <w:spacing w:after="0" w:line="240" w:lineRule="auto"/>
        <w:rPr>
          <w:color w:val="auto"/>
          <w:kern w:val="0"/>
          <w:sz w:val="24"/>
          <w:szCs w:val="24"/>
        </w:rPr>
        <w:sectPr w:rsidR="00D41D14">
          <w:type w:val="continuous"/>
          <w:pgSz w:w="12240" w:h="15840"/>
          <w:pgMar w:top="1440" w:right="1440" w:bottom="1440" w:left="1440" w:header="720" w:footer="720" w:gutter="0"/>
          <w:cols w:space="720"/>
          <w:noEndnote/>
        </w:sectPr>
      </w:pPr>
    </w:p>
    <w:p w:rsidR="00D41D14" w:rsidRDefault="00D41D14">
      <w:pPr>
        <w:spacing w:after="0" w:line="240" w:lineRule="auto"/>
        <w:rPr>
          <w:color w:val="auto"/>
          <w:kern w:val="0"/>
          <w:sz w:val="24"/>
          <w:szCs w:val="24"/>
        </w:rPr>
      </w:pPr>
    </w:p>
    <w:p w:rsidR="00D41D14" w:rsidRDefault="00D41D14">
      <w:pPr>
        <w:overflowPunct/>
        <w:spacing w:after="0" w:line="240" w:lineRule="auto"/>
        <w:rPr>
          <w:color w:val="auto"/>
          <w:kern w:val="0"/>
          <w:sz w:val="24"/>
          <w:szCs w:val="24"/>
        </w:rPr>
        <w:sectPr w:rsidR="00D41D14">
          <w:type w:val="continuous"/>
          <w:pgSz w:w="12240" w:h="15840"/>
          <w:pgMar w:top="1440" w:right="1440" w:bottom="1440" w:left="1440" w:header="720" w:footer="720" w:gutter="0"/>
          <w:cols w:space="720"/>
          <w:noEndnote/>
        </w:sectPr>
      </w:pPr>
    </w:p>
    <w:p w:rsidR="00D41D14" w:rsidRDefault="00D41D14">
      <w:pPr>
        <w:spacing w:line="240" w:lineRule="auto"/>
        <w:rPr>
          <w:rFonts w:ascii="Century Gothic" w:hAnsi="Century Gothic" w:cs="Century Gothic"/>
          <w:sz w:val="22"/>
          <w:szCs w:val="22"/>
        </w:rPr>
      </w:pPr>
      <w:r>
        <w:rPr>
          <w:rFonts w:ascii="Century Gothic" w:hAnsi="Century Gothic" w:cs="Century Gothic"/>
          <w:b/>
          <w:bCs/>
          <w:sz w:val="22"/>
          <w:szCs w:val="22"/>
          <w:lang w:val="en-US"/>
        </w:rPr>
        <w:t xml:space="preserve">PE days: </w:t>
      </w:r>
      <w:r>
        <w:rPr>
          <w:rFonts w:ascii="Century Gothic" w:hAnsi="Century Gothic" w:cs="Century Gothic"/>
          <w:sz w:val="22"/>
          <w:szCs w:val="22"/>
        </w:rPr>
        <w:t xml:space="preserve">Year 4 P.E. days are Tuesdays and Wednesdays. </w:t>
      </w:r>
    </w:p>
    <w:p w:rsidR="00D41D14" w:rsidRDefault="00D41D14">
      <w:pPr>
        <w:spacing w:line="240" w:lineRule="auto"/>
        <w:rPr>
          <w:rFonts w:ascii="Century Gothic" w:hAnsi="Century Gothic" w:cs="Century Gothic"/>
          <w:sz w:val="22"/>
          <w:szCs w:val="22"/>
        </w:rPr>
      </w:pPr>
      <w:r>
        <w:rPr>
          <w:rFonts w:ascii="Century Gothic" w:hAnsi="Century Gothic" w:cs="Century Gothic"/>
          <w:sz w:val="22"/>
          <w:szCs w:val="22"/>
        </w:rPr>
        <w:t>Please ensure you wear your PE kit on  P.E. days. We would prefer you to not wear earrings, but please provide plasters or tape to cover your earrings if they can’t be removed. A school jumper or cardigan must be worn with PE kit (not a hoodie or other jumper).</w:t>
      </w:r>
    </w:p>
    <w:p w:rsidR="00D41D14" w:rsidRDefault="00D41D14">
      <w:pPr>
        <w:spacing w:line="240" w:lineRule="auto"/>
        <w:rPr>
          <w:color w:val="auto"/>
          <w:kern w:val="0"/>
          <w:sz w:val="24"/>
          <w:szCs w:val="24"/>
        </w:rPr>
      </w:pPr>
    </w:p>
    <w:p w:rsidR="00D41D14" w:rsidRDefault="00D41D14">
      <w:pPr>
        <w:overflowPunct/>
        <w:spacing w:after="0" w:line="240" w:lineRule="auto"/>
        <w:rPr>
          <w:color w:val="auto"/>
          <w:kern w:val="0"/>
          <w:sz w:val="24"/>
          <w:szCs w:val="24"/>
        </w:rPr>
        <w:sectPr w:rsidR="00D41D14">
          <w:type w:val="continuous"/>
          <w:pgSz w:w="12240" w:h="15840"/>
          <w:pgMar w:top="1440" w:right="1440" w:bottom="1440" w:left="1440" w:header="720" w:footer="720" w:gutter="0"/>
          <w:cols w:space="720"/>
          <w:noEndnote/>
        </w:sectPr>
      </w:pPr>
    </w:p>
    <w:p w:rsidR="00D41D14" w:rsidRDefault="00D41D14">
      <w:pPr>
        <w:rPr>
          <w:color w:val="auto"/>
          <w:kern w:val="0"/>
          <w:sz w:val="24"/>
          <w:szCs w:val="24"/>
        </w:rPr>
      </w:pPr>
    </w:p>
    <w:p w:rsidR="00D41D14" w:rsidRDefault="00D41D14">
      <w:pPr>
        <w:overflowPunct/>
        <w:spacing w:after="0" w:line="240" w:lineRule="auto"/>
        <w:rPr>
          <w:color w:val="auto"/>
          <w:kern w:val="0"/>
          <w:sz w:val="24"/>
          <w:szCs w:val="24"/>
        </w:rPr>
        <w:sectPr w:rsidR="00D41D14">
          <w:type w:val="continuous"/>
          <w:pgSz w:w="12240" w:h="15840"/>
          <w:pgMar w:top="1440" w:right="1440" w:bottom="1440" w:left="1440" w:header="720" w:footer="720" w:gutter="0"/>
          <w:cols w:space="720"/>
          <w:noEndnote/>
        </w:sectPr>
      </w:pPr>
    </w:p>
    <w:p w:rsidR="00000000" w:rsidRDefault="00D41D14" w:rsidP="00D41D14">
      <w:pPr>
        <w:jc w:val="center"/>
      </w:pPr>
      <w:r>
        <w:rPr>
          <w:rFonts w:ascii="Century Gothic" w:hAnsi="Century Gothic" w:cs="Century Gothic"/>
          <w:b/>
          <w:bCs/>
          <w:sz w:val="28"/>
          <w:szCs w:val="28"/>
          <w:u w:val="single"/>
        </w:rPr>
        <w:t xml:space="preserve">Year 4 newsletter - Autumn term </w:t>
      </w:r>
    </w:p>
    <w:sectPr w:rsidR="00000000" w:rsidSect="00D41D14">
      <w:type w:val="continuous"/>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noLineBreaksAfter w:lang="ja-JP" w:val="$([\egikmoqsuwy{¢’"/>
  <w:noLineBreaksBefore w:lang="ja-JP" w:val="!%),.:;?@ABCDEFGHIJKRSTUX[]bfhjlnprtvxz}¡£¤¥§¨©ª«¬­®¯°ÁÞßáãåìñŒŸŽƒ–‘‚“‡•…‹"/>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D41D14"/>
    <w:rsid w:val="00D41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B9D8CA2F-A36A-4A6D-A9C6-7C77DFCCD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spacing w:after="120" w:line="285" w:lineRule="auto"/>
    </w:pPr>
    <w:rPr>
      <w:rFonts w:ascii="Calibri" w:hAnsi="Calibri"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pPr>
      <w:spacing w:after="0"/>
    </w:pPr>
    <w:rPr>
      <w:sz w:val="22"/>
      <w:szCs w:val="22"/>
    </w:rPr>
  </w:style>
  <w:style w:type="character" w:customStyle="1" w:styleId="PlainTextChar">
    <w:name w:val="Plain Text Char"/>
    <w:basedOn w:val="DefaultParagraphFont"/>
    <w:link w:val="PlainText"/>
    <w:uiPriority w:val="99"/>
    <w:semiHidden/>
    <w:rsid w:val="00D41D14"/>
    <w:rPr>
      <w:rFonts w:ascii="Courier New" w:hAnsi="Courier New" w:cs="Courier New"/>
      <w:color w:val="000000"/>
      <w:kern w:val="28"/>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550</Words>
  <Characters>3138</Characters>
  <Application>Microsoft Office Word</Application>
  <DocSecurity>0</DocSecurity>
  <Lines>26</Lines>
  <Paragraphs>7</Paragraphs>
  <ScaleCrop>false</ScaleCrop>
  <Company/>
  <LinksUpToDate>false</LinksUpToDate>
  <CharactersWithSpaces>3681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2024-10-07T11:05:00Z</dcterms:created>
</cp:coreProperties>
</file>