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446" w:type="dxa"/>
        <w:tblLook w:val="04A0" w:firstRow="1" w:lastRow="0" w:firstColumn="1" w:lastColumn="0" w:noHBand="0" w:noVBand="1"/>
      </w:tblPr>
      <w:tblGrid>
        <w:gridCol w:w="1980"/>
        <w:gridCol w:w="1984"/>
        <w:gridCol w:w="5610"/>
        <w:gridCol w:w="5872"/>
      </w:tblGrid>
      <w:tr w:rsidR="00500B4F" w14:paraId="34277A5D" w14:textId="77777777" w:rsidTr="0A25F0C7">
        <w:trPr>
          <w:trHeight w:val="841"/>
        </w:trPr>
        <w:tc>
          <w:tcPr>
            <w:tcW w:w="15446" w:type="dxa"/>
            <w:gridSpan w:val="4"/>
          </w:tcPr>
          <w:p w14:paraId="35DF086F" w14:textId="1712D8F0" w:rsidR="00500B4F" w:rsidRDefault="00230A6B" w:rsidP="00237671">
            <w:r>
              <w:t>SUMMER TERM</w:t>
            </w:r>
            <w:r w:rsidR="00057689">
              <w:t xml:space="preserve"> </w:t>
            </w:r>
            <w:r w:rsidR="00237671">
              <w:t>20</w:t>
            </w:r>
            <w:r w:rsidR="00436CDE">
              <w:t>22 - 23</w:t>
            </w:r>
            <w:r w:rsidR="0088733F">
              <w:t xml:space="preserve"> YEAR 5</w:t>
            </w:r>
          </w:p>
        </w:tc>
      </w:tr>
      <w:tr w:rsidR="00500B4F" w14:paraId="654B0FE8" w14:textId="77777777" w:rsidTr="0A25F0C7">
        <w:trPr>
          <w:trHeight w:val="838"/>
        </w:trPr>
        <w:tc>
          <w:tcPr>
            <w:tcW w:w="1980" w:type="dxa"/>
          </w:tcPr>
          <w:p w14:paraId="14EE5ED1" w14:textId="77777777" w:rsidR="00500B4F" w:rsidRDefault="00500B4F">
            <w:r>
              <w:t>Breadth</w:t>
            </w:r>
          </w:p>
        </w:tc>
        <w:tc>
          <w:tcPr>
            <w:tcW w:w="1984" w:type="dxa"/>
          </w:tcPr>
          <w:p w14:paraId="4960FF20" w14:textId="77777777" w:rsidR="00500B4F" w:rsidRDefault="00500B4F">
            <w:r>
              <w:t>Threshold Concept</w:t>
            </w:r>
          </w:p>
        </w:tc>
        <w:tc>
          <w:tcPr>
            <w:tcW w:w="5610" w:type="dxa"/>
          </w:tcPr>
          <w:p w14:paraId="4ADEE36C" w14:textId="77777777" w:rsidR="00500B4F" w:rsidRDefault="007004F8">
            <w:r>
              <w:t>Milestone 3</w:t>
            </w:r>
          </w:p>
          <w:p w14:paraId="577F12B0" w14:textId="77777777" w:rsidR="00500B4F" w:rsidRDefault="007004F8">
            <w:r>
              <w:t>Yr 5 and Yr6</w:t>
            </w:r>
          </w:p>
        </w:tc>
        <w:tc>
          <w:tcPr>
            <w:tcW w:w="5872" w:type="dxa"/>
          </w:tcPr>
          <w:p w14:paraId="09D3FC1B" w14:textId="77777777" w:rsidR="00057689" w:rsidRPr="00664BFE" w:rsidRDefault="00500B4F" w:rsidP="00664BFE">
            <w:r>
              <w:t>Activities</w:t>
            </w:r>
            <w:r w:rsidR="00664BFE">
              <w:t xml:space="preserve">                                                                        </w:t>
            </w:r>
            <w:r w:rsidR="00057689" w:rsidRPr="00057689">
              <w:rPr>
                <w:rFonts w:cstheme="minorHAnsi"/>
                <w:color w:val="000000" w:themeColor="text1"/>
              </w:rPr>
              <w:t>(</w:t>
            </w:r>
            <w:r w:rsidR="00057689">
              <w:rPr>
                <w:rFonts w:cstheme="minorHAnsi"/>
                <w:color w:val="000000" w:themeColor="text1"/>
              </w:rPr>
              <w:t xml:space="preserve">that </w:t>
            </w:r>
            <w:r w:rsidR="00057689" w:rsidRPr="00057689">
              <w:rPr>
                <w:rFonts w:cstheme="minorHAnsi"/>
                <w:color w:val="000000" w:themeColor="text1"/>
              </w:rPr>
              <w:t>relate to</w:t>
            </w:r>
            <w:r w:rsidR="00057689">
              <w:rPr>
                <w:rFonts w:cstheme="minorHAnsi"/>
                <w:color w:val="000000" w:themeColor="text1"/>
              </w:rPr>
              <w:t xml:space="preserve"> </w:t>
            </w:r>
            <w:r w:rsidR="00057689" w:rsidRPr="00057689">
              <w:rPr>
                <w:rFonts w:cstheme="minorHAnsi"/>
                <w:color w:val="000000" w:themeColor="text1"/>
              </w:rPr>
              <w:t>Threshold Concepts and the Milestone indicators</w:t>
            </w:r>
            <w:r w:rsidR="00057689">
              <w:rPr>
                <w:rFonts w:cstheme="minorHAnsi"/>
                <w:color w:val="000000" w:themeColor="text1"/>
              </w:rPr>
              <w:t>)</w:t>
            </w:r>
            <w:r w:rsidR="00057689" w:rsidRPr="00057689">
              <w:rPr>
                <w:rFonts w:cstheme="minorHAnsi"/>
                <w:color w:val="000000" w:themeColor="text1"/>
                <w:sz w:val="36"/>
                <w:szCs w:val="36"/>
              </w:rPr>
              <w:t xml:space="preserve"> </w:t>
            </w:r>
          </w:p>
        </w:tc>
      </w:tr>
      <w:tr w:rsidR="00057689" w14:paraId="6FFD8311" w14:textId="77777777" w:rsidTr="0A25F0C7">
        <w:trPr>
          <w:trHeight w:val="517"/>
        </w:trPr>
        <w:tc>
          <w:tcPr>
            <w:tcW w:w="15446" w:type="dxa"/>
            <w:gridSpan w:val="4"/>
            <w:shd w:val="clear" w:color="auto" w:fill="2E74B5" w:themeFill="accent5" w:themeFillShade="BF"/>
          </w:tcPr>
          <w:p w14:paraId="5AB22ACA" w14:textId="77777777" w:rsidR="00057689" w:rsidRPr="00057689" w:rsidRDefault="00057689">
            <w:pPr>
              <w:rPr>
                <w:sz w:val="48"/>
                <w:szCs w:val="48"/>
              </w:rPr>
            </w:pPr>
            <w:r w:rsidRPr="00057689">
              <w:rPr>
                <w:sz w:val="48"/>
                <w:szCs w:val="48"/>
              </w:rPr>
              <w:t>History</w:t>
            </w:r>
          </w:p>
        </w:tc>
      </w:tr>
      <w:tr w:rsidR="00237671" w14:paraId="4A3633AE" w14:textId="77777777" w:rsidTr="0A25F0C7">
        <w:trPr>
          <w:trHeight w:val="2075"/>
        </w:trPr>
        <w:tc>
          <w:tcPr>
            <w:tcW w:w="1980" w:type="dxa"/>
            <w:vMerge w:val="restart"/>
            <w:vAlign w:val="center"/>
          </w:tcPr>
          <w:p w14:paraId="2FBD9882" w14:textId="0C8E07D7" w:rsidR="00237671" w:rsidRPr="005F5F3A" w:rsidRDefault="1A70FFAA" w:rsidP="00237671">
            <w:pPr>
              <w:jc w:val="center"/>
              <w:rPr>
                <w:rFonts w:ascii="Century Gothic" w:hAnsi="Century Gothic"/>
              </w:rPr>
            </w:pPr>
            <w:r w:rsidRPr="1A70FFAA">
              <w:rPr>
                <w:rFonts w:ascii="Century Gothic" w:hAnsi="Century Gothic"/>
              </w:rPr>
              <w:t>Ancient Greece</w:t>
            </w:r>
          </w:p>
        </w:tc>
        <w:tc>
          <w:tcPr>
            <w:tcW w:w="1984" w:type="dxa"/>
          </w:tcPr>
          <w:p w14:paraId="70E6A1F1" w14:textId="77777777" w:rsidR="00237671" w:rsidRPr="00230A6B" w:rsidRDefault="00237671" w:rsidP="00237671">
            <w:pPr>
              <w:pStyle w:val="NormalWeb"/>
              <w:shd w:val="clear" w:color="auto" w:fill="FFFFFF"/>
              <w:rPr>
                <w:rFonts w:asciiTheme="minorHAnsi" w:hAnsiTheme="minorHAnsi" w:cstheme="minorHAnsi"/>
                <w:b/>
                <w:color w:val="000000" w:themeColor="text1"/>
              </w:rPr>
            </w:pPr>
            <w:r w:rsidRPr="00230A6B">
              <w:rPr>
                <w:rFonts w:asciiTheme="minorHAnsi" w:hAnsiTheme="minorHAnsi" w:cstheme="minorHAnsi"/>
                <w:b/>
                <w:color w:val="000000" w:themeColor="text1"/>
              </w:rPr>
              <w:t xml:space="preserve">Investigate and interpret evidence </w:t>
            </w:r>
          </w:p>
          <w:p w14:paraId="672A6659" w14:textId="77777777" w:rsidR="00237671" w:rsidRPr="00230A6B" w:rsidRDefault="00237671" w:rsidP="00237671">
            <w:pPr>
              <w:rPr>
                <w:b/>
              </w:rPr>
            </w:pPr>
          </w:p>
        </w:tc>
        <w:tc>
          <w:tcPr>
            <w:tcW w:w="5610" w:type="dxa"/>
          </w:tcPr>
          <w:p w14:paraId="7FA37828" w14:textId="77777777" w:rsidR="00237671" w:rsidRPr="00CC57E6" w:rsidRDefault="00237671" w:rsidP="226965FC">
            <w:pPr>
              <w:pStyle w:val="NormalWeb"/>
              <w:rPr>
                <w:rFonts w:ascii="Verdana" w:hAnsi="Verdana"/>
                <w:color w:val="000000"/>
                <w:sz w:val="20"/>
                <w:szCs w:val="20"/>
                <w:lang w:eastAsia="en-GB"/>
              </w:rPr>
            </w:pPr>
            <w:r w:rsidRPr="226965FC">
              <w:rPr>
                <w:rFonts w:asciiTheme="minorHAnsi" w:hAnsiTheme="minorHAnsi" w:cstheme="minorBidi"/>
                <w:color w:val="000000" w:themeColor="text1"/>
                <w:sz w:val="10"/>
                <w:szCs w:val="10"/>
              </w:rPr>
              <w:t xml:space="preserve"> </w:t>
            </w:r>
            <w:r w:rsidRPr="00CC57E6">
              <w:rPr>
                <w:rFonts w:ascii="Verdana" w:hAnsi="Verdana"/>
                <w:color w:val="000000" w:themeColor="text1"/>
                <w:sz w:val="20"/>
                <w:szCs w:val="20"/>
                <w:lang w:eastAsia="en-GB"/>
              </w:rPr>
              <w:t>• Use sources of evidence to deduce information about the past.</w:t>
            </w:r>
          </w:p>
          <w:p w14:paraId="77BAC115" w14:textId="77777777" w:rsidR="00237671" w:rsidRPr="00CC57E6" w:rsidRDefault="00237671" w:rsidP="226965FC">
            <w:pPr>
              <w:spacing w:before="100" w:beforeAutospacing="1" w:after="100" w:afterAutospacing="1"/>
              <w:rPr>
                <w:rFonts w:ascii="Verdana" w:eastAsia="Times New Roman" w:hAnsi="Verdana" w:cs="Times New Roman"/>
                <w:color w:val="000000"/>
                <w:sz w:val="20"/>
                <w:szCs w:val="20"/>
                <w:lang w:eastAsia="en-GB"/>
              </w:rPr>
            </w:pPr>
            <w:r w:rsidRPr="00CC57E6">
              <w:rPr>
                <w:rFonts w:ascii="Verdana" w:eastAsia="Times New Roman" w:hAnsi="Verdana" w:cs="Times New Roman"/>
                <w:color w:val="000000" w:themeColor="text1"/>
                <w:sz w:val="20"/>
                <w:szCs w:val="20"/>
                <w:lang w:eastAsia="en-GB"/>
              </w:rPr>
              <w:t>• Select suitable sources of evidence, giving reasons for choices.</w:t>
            </w:r>
          </w:p>
          <w:p w14:paraId="71DD4B04" w14:textId="77777777" w:rsidR="00237671" w:rsidRPr="00CC57E6" w:rsidRDefault="00237671" w:rsidP="00237671">
            <w:pPr>
              <w:spacing w:before="100" w:beforeAutospacing="1" w:after="100" w:afterAutospacing="1"/>
              <w:rPr>
                <w:rFonts w:ascii="Verdana" w:eastAsia="Times New Roman" w:hAnsi="Verdana" w:cs="Times New Roman"/>
                <w:color w:val="000000"/>
                <w:sz w:val="20"/>
                <w:lang w:eastAsia="en-GB"/>
              </w:rPr>
            </w:pPr>
            <w:r w:rsidRPr="00CC57E6">
              <w:rPr>
                <w:rFonts w:ascii="Verdana" w:eastAsia="Times New Roman" w:hAnsi="Verdana" w:cs="Times New Roman"/>
                <w:color w:val="000000"/>
                <w:sz w:val="20"/>
                <w:lang w:eastAsia="en-GB"/>
              </w:rPr>
              <w:t>• Use sources of information to form testable hypotheses about the past.</w:t>
            </w:r>
          </w:p>
          <w:p w14:paraId="3D9653C3" w14:textId="77777777" w:rsidR="00237671" w:rsidRPr="00CC57E6" w:rsidRDefault="00237671" w:rsidP="226965FC">
            <w:pPr>
              <w:spacing w:before="100" w:beforeAutospacing="1" w:after="100" w:afterAutospacing="1"/>
              <w:rPr>
                <w:rFonts w:ascii="Verdana" w:eastAsia="Times New Roman" w:hAnsi="Verdana" w:cs="Times New Roman"/>
                <w:color w:val="000000"/>
                <w:sz w:val="20"/>
                <w:szCs w:val="20"/>
                <w:lang w:eastAsia="en-GB"/>
              </w:rPr>
            </w:pPr>
            <w:r w:rsidRPr="00CC57E6">
              <w:rPr>
                <w:rFonts w:ascii="Verdana" w:eastAsia="Times New Roman" w:hAnsi="Verdana" w:cs="Times New Roman"/>
                <w:color w:val="000000" w:themeColor="text1"/>
                <w:sz w:val="20"/>
                <w:szCs w:val="20"/>
                <w:lang w:eastAsia="en-GB"/>
              </w:rPr>
              <w:t>• Seek out and analyse a wide range of evidence in order to justify claims about the past.</w:t>
            </w:r>
          </w:p>
          <w:p w14:paraId="4DF2EF96" w14:textId="77777777" w:rsidR="00237671" w:rsidRPr="00CC57E6" w:rsidRDefault="00237671" w:rsidP="00237671">
            <w:pPr>
              <w:spacing w:before="100" w:beforeAutospacing="1" w:after="100" w:afterAutospacing="1"/>
              <w:rPr>
                <w:rFonts w:ascii="Verdana" w:eastAsia="Times New Roman" w:hAnsi="Verdana" w:cs="Times New Roman"/>
                <w:color w:val="000000"/>
                <w:sz w:val="20"/>
                <w:lang w:eastAsia="en-GB"/>
              </w:rPr>
            </w:pPr>
            <w:r w:rsidRPr="00CC57E6">
              <w:rPr>
                <w:rFonts w:ascii="Verdana" w:eastAsia="Times New Roman" w:hAnsi="Verdana" w:cs="Times New Roman"/>
                <w:color w:val="000000"/>
                <w:sz w:val="20"/>
                <w:lang w:eastAsia="en-GB"/>
              </w:rPr>
              <w:t>• Show an awareness of the concept of propaganda and how historians must understand the social context of evidence studied.</w:t>
            </w:r>
          </w:p>
          <w:p w14:paraId="14310B7B" w14:textId="77777777" w:rsidR="00237671" w:rsidRPr="00CC57E6" w:rsidRDefault="00237671" w:rsidP="226965FC">
            <w:pPr>
              <w:spacing w:before="100" w:beforeAutospacing="1" w:after="100" w:afterAutospacing="1"/>
              <w:rPr>
                <w:rFonts w:ascii="Verdana" w:eastAsia="Times New Roman" w:hAnsi="Verdana" w:cs="Times New Roman"/>
                <w:color w:val="000000"/>
                <w:sz w:val="20"/>
                <w:szCs w:val="20"/>
                <w:lang w:eastAsia="en-GB"/>
              </w:rPr>
            </w:pPr>
            <w:r w:rsidRPr="00CC57E6">
              <w:rPr>
                <w:rFonts w:ascii="Verdana" w:eastAsia="Times New Roman" w:hAnsi="Verdana" w:cs="Times New Roman"/>
                <w:color w:val="000000" w:themeColor="text1"/>
                <w:sz w:val="20"/>
                <w:szCs w:val="20"/>
                <w:lang w:eastAsia="en-GB"/>
              </w:rPr>
              <w:t>• Understand that no single source of evidence gives the full answer to questions about the past.</w:t>
            </w:r>
          </w:p>
          <w:p w14:paraId="093CA20D" w14:textId="77777777" w:rsidR="00237671" w:rsidRPr="00230A6B" w:rsidRDefault="00237671" w:rsidP="00237671">
            <w:pPr>
              <w:pStyle w:val="NormalWeb"/>
              <w:shd w:val="clear" w:color="auto" w:fill="FFFFFF"/>
              <w:rPr>
                <w:rFonts w:asciiTheme="minorHAnsi" w:hAnsiTheme="minorHAnsi" w:cstheme="minorHAnsi"/>
                <w:color w:val="000000" w:themeColor="text1"/>
                <w:sz w:val="20"/>
                <w:szCs w:val="20"/>
              </w:rPr>
            </w:pPr>
            <w:r w:rsidRPr="00230A6B">
              <w:rPr>
                <w:rFonts w:ascii="Verdana" w:hAnsi="Verdana"/>
                <w:color w:val="000000"/>
                <w:sz w:val="20"/>
                <w:lang w:eastAsia="en-GB"/>
              </w:rPr>
              <w:t>• Refine lines of enquiry as appropriate.</w:t>
            </w:r>
          </w:p>
        </w:tc>
        <w:tc>
          <w:tcPr>
            <w:tcW w:w="5872" w:type="dxa"/>
            <w:vMerge w:val="restart"/>
          </w:tcPr>
          <w:p w14:paraId="1B0160CB" w14:textId="67035F43" w:rsidR="0064427E" w:rsidRPr="00CC57E6" w:rsidRDefault="00CC57E6" w:rsidP="09B10823">
            <w:pPr>
              <w:rPr>
                <w:rFonts w:ascii="Verdana" w:eastAsia="Verdana" w:hAnsi="Verdana" w:cs="Verdana"/>
                <w:b/>
                <w:bCs/>
                <w:color w:val="000000" w:themeColor="text1"/>
                <w:sz w:val="20"/>
                <w:szCs w:val="20"/>
              </w:rPr>
            </w:pPr>
            <w:r w:rsidRPr="09B10823">
              <w:rPr>
                <w:rFonts w:ascii="Verdana" w:eastAsia="Verdana" w:hAnsi="Verdana" w:cs="Verdana"/>
                <w:b/>
                <w:bCs/>
                <w:color w:val="000000" w:themeColor="text1"/>
                <w:sz w:val="20"/>
                <w:szCs w:val="20"/>
              </w:rPr>
              <w:t>Ancient Greece</w:t>
            </w:r>
          </w:p>
          <w:p w14:paraId="0E27B00A" w14:textId="6038497C" w:rsidR="0064427E" w:rsidRDefault="0064427E" w:rsidP="079F7C5B">
            <w:pPr>
              <w:rPr>
                <w:rFonts w:ascii="Century Gothic" w:hAnsi="Century Gothic"/>
                <w:sz w:val="20"/>
                <w:szCs w:val="20"/>
              </w:rPr>
            </w:pPr>
          </w:p>
          <w:p w14:paraId="23B91757" w14:textId="3259A5BA" w:rsidR="0064427E" w:rsidRPr="00A32F70" w:rsidRDefault="09B10823" w:rsidP="09B10823">
            <w:pPr>
              <w:rPr>
                <w:rFonts w:ascii="Century Gothic" w:eastAsia="Century Gothic" w:hAnsi="Century Gothic" w:cs="Century Gothic"/>
                <w:color w:val="000000" w:themeColor="text1"/>
                <w:sz w:val="22"/>
                <w:szCs w:val="22"/>
              </w:rPr>
            </w:pPr>
            <w:r w:rsidRPr="09B10823">
              <w:rPr>
                <w:rFonts w:ascii="Century Gothic" w:eastAsia="Century Gothic" w:hAnsi="Century Gothic" w:cs="Century Gothic"/>
                <w:b/>
                <w:bCs/>
                <w:color w:val="000000" w:themeColor="text1"/>
                <w:sz w:val="22"/>
                <w:szCs w:val="22"/>
              </w:rPr>
              <w:t xml:space="preserve">Lesson 1 – </w:t>
            </w:r>
            <w:r w:rsidRPr="09B10823">
              <w:rPr>
                <w:rFonts w:ascii="Century Gothic" w:eastAsia="Century Gothic" w:hAnsi="Century Gothic" w:cs="Century Gothic"/>
                <w:color w:val="000000" w:themeColor="text1"/>
                <w:sz w:val="22"/>
                <w:szCs w:val="22"/>
              </w:rPr>
              <w:t>Timeline – What do you know about the Ancient Greek period?</w:t>
            </w:r>
          </w:p>
          <w:p w14:paraId="71EE004D" w14:textId="0F19DAF2" w:rsidR="0064427E" w:rsidRPr="00A32F70" w:rsidRDefault="09B10823" w:rsidP="09B10823">
            <w:pPr>
              <w:rPr>
                <w:rFonts w:ascii="Century Gothic" w:eastAsia="Century Gothic" w:hAnsi="Century Gothic" w:cs="Century Gothic"/>
                <w:b/>
                <w:bCs/>
                <w:color w:val="000000" w:themeColor="text1"/>
                <w:sz w:val="22"/>
                <w:szCs w:val="22"/>
              </w:rPr>
            </w:pPr>
            <w:r w:rsidRPr="09B10823">
              <w:rPr>
                <w:rFonts w:ascii="Century Gothic" w:eastAsia="Century Gothic" w:hAnsi="Century Gothic" w:cs="Century Gothic"/>
                <w:b/>
                <w:bCs/>
                <w:color w:val="000000" w:themeColor="text1"/>
                <w:sz w:val="22"/>
                <w:szCs w:val="22"/>
              </w:rPr>
              <w:t xml:space="preserve">Lesson 2 – </w:t>
            </w:r>
            <w:r w:rsidRPr="09B10823">
              <w:rPr>
                <w:rFonts w:ascii="Century Gothic" w:eastAsia="Century Gothic" w:hAnsi="Century Gothic" w:cs="Century Gothic"/>
                <w:color w:val="000000" w:themeColor="text1"/>
                <w:sz w:val="22"/>
                <w:szCs w:val="22"/>
              </w:rPr>
              <w:t>Influences and Impact</w:t>
            </w:r>
          </w:p>
          <w:p w14:paraId="7632C0B2" w14:textId="35016C93" w:rsidR="0064427E" w:rsidRPr="00A32F70" w:rsidRDefault="09B10823" w:rsidP="09B10823">
            <w:pPr>
              <w:rPr>
                <w:rFonts w:ascii="Century Gothic" w:eastAsia="Century Gothic" w:hAnsi="Century Gothic" w:cs="Century Gothic"/>
                <w:b/>
                <w:bCs/>
                <w:i/>
                <w:iCs/>
                <w:color w:val="000000" w:themeColor="text1"/>
                <w:sz w:val="22"/>
                <w:szCs w:val="22"/>
              </w:rPr>
            </w:pPr>
            <w:r w:rsidRPr="09B10823">
              <w:rPr>
                <w:rFonts w:ascii="Century Gothic" w:eastAsia="Century Gothic" w:hAnsi="Century Gothic" w:cs="Century Gothic"/>
                <w:b/>
                <w:bCs/>
                <w:color w:val="000000" w:themeColor="text1"/>
                <w:sz w:val="22"/>
                <w:szCs w:val="22"/>
              </w:rPr>
              <w:t xml:space="preserve">Lesson 3 – </w:t>
            </w:r>
            <w:r w:rsidRPr="09B10823">
              <w:rPr>
                <w:rFonts w:ascii="Century Gothic" w:eastAsia="Century Gothic" w:hAnsi="Century Gothic" w:cs="Century Gothic"/>
                <w:color w:val="000000" w:themeColor="text1"/>
                <w:sz w:val="22"/>
                <w:szCs w:val="22"/>
              </w:rPr>
              <w:t>Influences and Impact</w:t>
            </w:r>
          </w:p>
          <w:p w14:paraId="2C167101" w14:textId="4B184E60" w:rsidR="0064427E" w:rsidRPr="00A32F70" w:rsidRDefault="09B10823" w:rsidP="09B10823">
            <w:pPr>
              <w:rPr>
                <w:rFonts w:ascii="Century Gothic" w:eastAsia="Century Gothic" w:hAnsi="Century Gothic" w:cs="Century Gothic"/>
                <w:b/>
                <w:bCs/>
                <w:color w:val="000000" w:themeColor="text1"/>
                <w:sz w:val="22"/>
                <w:szCs w:val="22"/>
              </w:rPr>
            </w:pPr>
            <w:r w:rsidRPr="09B10823">
              <w:rPr>
                <w:rFonts w:ascii="Century Gothic" w:eastAsia="Century Gothic" w:hAnsi="Century Gothic" w:cs="Century Gothic"/>
                <w:b/>
                <w:bCs/>
                <w:color w:val="000000" w:themeColor="text1"/>
                <w:sz w:val="22"/>
                <w:szCs w:val="22"/>
              </w:rPr>
              <w:t xml:space="preserve">Lesson 4 – </w:t>
            </w:r>
            <w:r w:rsidRPr="09B10823">
              <w:rPr>
                <w:rFonts w:ascii="Century Gothic" w:eastAsia="Century Gothic" w:hAnsi="Century Gothic" w:cs="Century Gothic"/>
                <w:color w:val="000000" w:themeColor="text1"/>
                <w:sz w:val="22"/>
                <w:szCs w:val="22"/>
              </w:rPr>
              <w:t>Myths and Legends</w:t>
            </w:r>
          </w:p>
          <w:p w14:paraId="3204DFF0" w14:textId="253DCF1F" w:rsidR="0064427E" w:rsidRPr="00A32F70" w:rsidRDefault="09B10823" w:rsidP="09B10823">
            <w:pPr>
              <w:rPr>
                <w:rFonts w:ascii="Century Gothic" w:eastAsia="Century Gothic" w:hAnsi="Century Gothic" w:cs="Century Gothic"/>
                <w:b/>
                <w:bCs/>
                <w:color w:val="000000" w:themeColor="text1"/>
                <w:sz w:val="22"/>
                <w:szCs w:val="22"/>
              </w:rPr>
            </w:pPr>
            <w:r w:rsidRPr="09B10823">
              <w:rPr>
                <w:rFonts w:ascii="Century Gothic" w:eastAsia="Century Gothic" w:hAnsi="Century Gothic" w:cs="Century Gothic"/>
                <w:b/>
                <w:bCs/>
                <w:color w:val="000000" w:themeColor="text1"/>
                <w:sz w:val="22"/>
                <w:szCs w:val="22"/>
              </w:rPr>
              <w:t xml:space="preserve">Lesson 5 – </w:t>
            </w:r>
            <w:r w:rsidRPr="09B10823">
              <w:rPr>
                <w:rFonts w:ascii="Century Gothic" w:eastAsia="Century Gothic" w:hAnsi="Century Gothic" w:cs="Century Gothic"/>
                <w:color w:val="000000" w:themeColor="text1"/>
                <w:sz w:val="22"/>
                <w:szCs w:val="22"/>
              </w:rPr>
              <w:t>Myths and Legends</w:t>
            </w:r>
          </w:p>
          <w:p w14:paraId="60061E4C" w14:textId="62FE1D23" w:rsidR="0064427E" w:rsidRPr="00A32F70" w:rsidRDefault="09B10823" w:rsidP="09B10823">
            <w:pPr>
              <w:rPr>
                <w:rFonts w:ascii="Century Gothic" w:eastAsia="Century Gothic" w:hAnsi="Century Gothic" w:cs="Century Gothic"/>
                <w:b/>
                <w:bCs/>
                <w:color w:val="000000" w:themeColor="text1"/>
                <w:sz w:val="22"/>
                <w:szCs w:val="22"/>
              </w:rPr>
            </w:pPr>
            <w:r w:rsidRPr="09B10823">
              <w:rPr>
                <w:rFonts w:ascii="Century Gothic" w:eastAsia="Century Gothic" w:hAnsi="Century Gothic" w:cs="Century Gothic"/>
                <w:b/>
                <w:bCs/>
                <w:color w:val="000000" w:themeColor="text1"/>
                <w:sz w:val="22"/>
                <w:szCs w:val="22"/>
              </w:rPr>
              <w:t xml:space="preserve">Lesson 6 - </w:t>
            </w:r>
            <w:r w:rsidRPr="09B10823">
              <w:rPr>
                <w:rFonts w:ascii="Century Gothic" w:eastAsia="Century Gothic" w:hAnsi="Century Gothic" w:cs="Century Gothic"/>
                <w:color w:val="000000" w:themeColor="text1"/>
                <w:sz w:val="22"/>
                <w:szCs w:val="22"/>
              </w:rPr>
              <w:t xml:space="preserve">Clues from the past </w:t>
            </w:r>
          </w:p>
          <w:p w14:paraId="44EAFD9C" w14:textId="77777777" w:rsidR="0099739A" w:rsidRDefault="0099739A" w:rsidP="1A70FFAA">
            <w:pPr>
              <w:rPr>
                <w:rFonts w:ascii="Century Gothic" w:hAnsi="Century Gothic"/>
                <w:b/>
                <w:bCs/>
                <w:sz w:val="20"/>
                <w:szCs w:val="20"/>
              </w:rPr>
            </w:pPr>
          </w:p>
          <w:p w14:paraId="01EC2190" w14:textId="63CC7BB4" w:rsidR="1A70FFAA" w:rsidRDefault="1A70FFAA" w:rsidP="1A70FFAA">
            <w:pPr>
              <w:pStyle w:val="ListParagraph"/>
              <w:numPr>
                <w:ilvl w:val="0"/>
                <w:numId w:val="1"/>
              </w:numPr>
              <w:tabs>
                <w:tab w:val="left" w:pos="4361"/>
              </w:tabs>
              <w:spacing w:line="259" w:lineRule="auto"/>
              <w:rPr>
                <w:rFonts w:eastAsiaTheme="minorEastAsia"/>
                <w:color w:val="0070C0"/>
                <w:sz w:val="18"/>
                <w:szCs w:val="18"/>
              </w:rPr>
            </w:pPr>
            <w:r w:rsidRPr="1A70FFAA">
              <w:rPr>
                <w:rFonts w:ascii="Century Gothic" w:eastAsia="Century Gothic" w:hAnsi="Century Gothic" w:cs="Century Gothic"/>
                <w:color w:val="0070C0"/>
                <w:sz w:val="18"/>
                <w:szCs w:val="18"/>
                <w:lang w:val="en-US"/>
              </w:rPr>
              <w:t xml:space="preserve">Label a timeline with important dates from Ancient Greek history. </w:t>
            </w:r>
          </w:p>
          <w:p w14:paraId="5DAC9053" w14:textId="30BE71F9" w:rsidR="1A70FFAA" w:rsidRDefault="1A70FFAA" w:rsidP="1A70FFAA">
            <w:pPr>
              <w:pStyle w:val="ListParagraph"/>
              <w:numPr>
                <w:ilvl w:val="0"/>
                <w:numId w:val="1"/>
              </w:numPr>
              <w:tabs>
                <w:tab w:val="left" w:pos="4361"/>
              </w:tabs>
              <w:spacing w:line="259" w:lineRule="auto"/>
              <w:rPr>
                <w:rFonts w:eastAsiaTheme="minorEastAsia"/>
                <w:color w:val="0070C0"/>
                <w:sz w:val="18"/>
                <w:szCs w:val="18"/>
              </w:rPr>
            </w:pPr>
            <w:r w:rsidRPr="1A70FFAA">
              <w:rPr>
                <w:rFonts w:ascii="Century Gothic" w:eastAsia="Century Gothic" w:hAnsi="Century Gothic" w:cs="Century Gothic"/>
                <w:color w:val="0070C0"/>
                <w:sz w:val="18"/>
                <w:szCs w:val="18"/>
                <w:lang w:val="en-US"/>
              </w:rPr>
              <w:t xml:space="preserve">Who eventually conquered the Greeks and when did this happen? </w:t>
            </w:r>
          </w:p>
          <w:p w14:paraId="5AB22E70" w14:textId="0BA46292" w:rsidR="1A70FFAA" w:rsidRDefault="1A70FFAA" w:rsidP="1A70FFAA">
            <w:pPr>
              <w:pStyle w:val="ListParagraph"/>
              <w:numPr>
                <w:ilvl w:val="0"/>
                <w:numId w:val="1"/>
              </w:numPr>
              <w:tabs>
                <w:tab w:val="left" w:pos="4361"/>
              </w:tabs>
              <w:spacing w:line="259" w:lineRule="auto"/>
              <w:rPr>
                <w:rFonts w:eastAsiaTheme="minorEastAsia"/>
                <w:color w:val="0070C0"/>
                <w:sz w:val="18"/>
                <w:szCs w:val="18"/>
              </w:rPr>
            </w:pPr>
            <w:r w:rsidRPr="1A70FFAA">
              <w:rPr>
                <w:rFonts w:ascii="Century Gothic" w:eastAsia="Century Gothic" w:hAnsi="Century Gothic" w:cs="Century Gothic"/>
                <w:color w:val="0070C0"/>
                <w:sz w:val="18"/>
                <w:szCs w:val="18"/>
                <w:lang w:val="en-US"/>
              </w:rPr>
              <w:t xml:space="preserve">Look at Greek pottery – what observations can you make? </w:t>
            </w:r>
          </w:p>
          <w:p w14:paraId="14970D39" w14:textId="683E53AD" w:rsidR="1A70FFAA" w:rsidRDefault="1A70FFAA" w:rsidP="1A70FFAA">
            <w:pPr>
              <w:pStyle w:val="ListParagraph"/>
              <w:numPr>
                <w:ilvl w:val="0"/>
                <w:numId w:val="1"/>
              </w:numPr>
              <w:tabs>
                <w:tab w:val="left" w:pos="4361"/>
              </w:tabs>
              <w:spacing w:line="259" w:lineRule="auto"/>
              <w:rPr>
                <w:rFonts w:eastAsiaTheme="minorEastAsia"/>
                <w:color w:val="0070C0"/>
                <w:sz w:val="18"/>
                <w:szCs w:val="18"/>
              </w:rPr>
            </w:pPr>
            <w:r w:rsidRPr="1A70FFAA">
              <w:rPr>
                <w:rFonts w:ascii="Century Gothic" w:eastAsia="Century Gothic" w:hAnsi="Century Gothic" w:cs="Century Gothic"/>
                <w:color w:val="0070C0"/>
                <w:sz w:val="18"/>
                <w:szCs w:val="18"/>
                <w:lang w:val="en-US"/>
              </w:rPr>
              <w:t>Describe how artefacts and remains help historians understand life in ancient times.</w:t>
            </w:r>
          </w:p>
          <w:p w14:paraId="77576198" w14:textId="23AB0596" w:rsidR="1A70FFAA" w:rsidRDefault="1A70FFAA" w:rsidP="1A70FFAA">
            <w:pPr>
              <w:pStyle w:val="ListParagraph"/>
              <w:numPr>
                <w:ilvl w:val="0"/>
                <w:numId w:val="1"/>
              </w:numPr>
              <w:tabs>
                <w:tab w:val="left" w:pos="4361"/>
              </w:tabs>
              <w:spacing w:line="259" w:lineRule="auto"/>
              <w:rPr>
                <w:rFonts w:eastAsiaTheme="minorEastAsia"/>
                <w:color w:val="0070C0"/>
                <w:sz w:val="18"/>
                <w:szCs w:val="18"/>
              </w:rPr>
            </w:pPr>
            <w:r w:rsidRPr="1A70FFAA">
              <w:rPr>
                <w:rFonts w:ascii="Century Gothic" w:eastAsia="Century Gothic" w:hAnsi="Century Gothic" w:cs="Century Gothic"/>
                <w:color w:val="0070C0"/>
                <w:sz w:val="18"/>
                <w:szCs w:val="18"/>
                <w:lang w:val="en-US"/>
              </w:rPr>
              <w:t xml:space="preserve">Investigate the history of the Olympics. </w:t>
            </w:r>
          </w:p>
          <w:p w14:paraId="54DD7B80" w14:textId="1BBDCDA6" w:rsidR="1A70FFAA" w:rsidRDefault="1A70FFAA" w:rsidP="1A70FFAA">
            <w:pPr>
              <w:pStyle w:val="ListParagraph"/>
              <w:numPr>
                <w:ilvl w:val="0"/>
                <w:numId w:val="1"/>
              </w:numPr>
              <w:tabs>
                <w:tab w:val="left" w:pos="4361"/>
              </w:tabs>
              <w:spacing w:line="259" w:lineRule="auto"/>
              <w:rPr>
                <w:rFonts w:eastAsiaTheme="minorEastAsia"/>
                <w:color w:val="0070C0"/>
                <w:sz w:val="18"/>
                <w:szCs w:val="18"/>
              </w:rPr>
            </w:pPr>
            <w:r w:rsidRPr="1A70FFAA">
              <w:rPr>
                <w:rFonts w:ascii="Century Gothic" w:eastAsia="Century Gothic" w:hAnsi="Century Gothic" w:cs="Century Gothic"/>
                <w:color w:val="0070C0"/>
                <w:sz w:val="18"/>
                <w:szCs w:val="18"/>
                <w:lang w:val="en-US"/>
              </w:rPr>
              <w:t>Name some of the Olympians.</w:t>
            </w:r>
          </w:p>
          <w:p w14:paraId="2C57D146" w14:textId="183596BD" w:rsidR="1A70FFAA" w:rsidRDefault="1A70FFAA" w:rsidP="1A70FFAA">
            <w:pPr>
              <w:pStyle w:val="ListParagraph"/>
              <w:numPr>
                <w:ilvl w:val="0"/>
                <w:numId w:val="1"/>
              </w:numPr>
              <w:tabs>
                <w:tab w:val="left" w:pos="4361"/>
              </w:tabs>
              <w:spacing w:line="259" w:lineRule="auto"/>
              <w:rPr>
                <w:rFonts w:eastAsiaTheme="minorEastAsia"/>
                <w:color w:val="0070C0"/>
                <w:sz w:val="18"/>
                <w:szCs w:val="18"/>
              </w:rPr>
            </w:pPr>
            <w:r w:rsidRPr="1A70FFAA">
              <w:rPr>
                <w:rFonts w:ascii="Century Gothic" w:eastAsia="Century Gothic" w:hAnsi="Century Gothic" w:cs="Century Gothic"/>
                <w:color w:val="0070C0"/>
                <w:sz w:val="18"/>
                <w:szCs w:val="18"/>
                <w:lang w:val="en-US"/>
              </w:rPr>
              <w:t>Describe what is meant by the words ‘civilisations’ and ‘government’.</w:t>
            </w:r>
          </w:p>
          <w:p w14:paraId="7C734EC1" w14:textId="78A44FE4" w:rsidR="1A70FFAA" w:rsidRDefault="1A70FFAA" w:rsidP="1A70FFAA">
            <w:pPr>
              <w:pStyle w:val="ListParagraph"/>
              <w:numPr>
                <w:ilvl w:val="0"/>
                <w:numId w:val="1"/>
              </w:numPr>
              <w:tabs>
                <w:tab w:val="left" w:pos="4361"/>
              </w:tabs>
              <w:spacing w:line="259" w:lineRule="auto"/>
              <w:rPr>
                <w:rFonts w:eastAsiaTheme="minorEastAsia"/>
                <w:color w:val="0070C0"/>
                <w:sz w:val="18"/>
                <w:szCs w:val="18"/>
              </w:rPr>
            </w:pPr>
            <w:r w:rsidRPr="1A70FFAA">
              <w:rPr>
                <w:rFonts w:ascii="Century Gothic" w:eastAsia="Century Gothic" w:hAnsi="Century Gothic" w:cs="Century Gothic"/>
                <w:color w:val="0070C0"/>
                <w:sz w:val="18"/>
                <w:szCs w:val="18"/>
                <w:lang w:val="en-US"/>
              </w:rPr>
              <w:t>Explain the influence of Ancient Greeks on modern political systems.</w:t>
            </w:r>
          </w:p>
          <w:p w14:paraId="780B74AC" w14:textId="3C132C01" w:rsidR="1A70FFAA" w:rsidRDefault="1A70FFAA" w:rsidP="1A70FFAA">
            <w:pPr>
              <w:pStyle w:val="ListParagraph"/>
              <w:numPr>
                <w:ilvl w:val="0"/>
                <w:numId w:val="1"/>
              </w:numPr>
              <w:tabs>
                <w:tab w:val="left" w:pos="4361"/>
              </w:tabs>
              <w:spacing w:line="259" w:lineRule="auto"/>
              <w:rPr>
                <w:rFonts w:eastAsiaTheme="minorEastAsia"/>
                <w:color w:val="0070C0"/>
                <w:sz w:val="18"/>
                <w:szCs w:val="18"/>
              </w:rPr>
            </w:pPr>
            <w:r w:rsidRPr="1A70FFAA">
              <w:rPr>
                <w:rFonts w:ascii="Century Gothic" w:eastAsia="Century Gothic" w:hAnsi="Century Gothic" w:cs="Century Gothic"/>
                <w:color w:val="0070C0"/>
                <w:sz w:val="18"/>
                <w:szCs w:val="18"/>
                <w:lang w:val="en-US"/>
              </w:rPr>
              <w:t xml:space="preserve">Look at Greek architecture. Name some famous Greek buildings. </w:t>
            </w:r>
          </w:p>
          <w:p w14:paraId="1523CCFD" w14:textId="1FEE259B" w:rsidR="1A70FFAA" w:rsidRDefault="1A70FFAA" w:rsidP="1A70FFAA">
            <w:pPr>
              <w:pStyle w:val="ListParagraph"/>
              <w:numPr>
                <w:ilvl w:val="0"/>
                <w:numId w:val="1"/>
              </w:numPr>
              <w:tabs>
                <w:tab w:val="left" w:pos="4361"/>
              </w:tabs>
              <w:spacing w:line="259" w:lineRule="auto"/>
              <w:rPr>
                <w:rFonts w:eastAsiaTheme="minorEastAsia"/>
                <w:color w:val="0070C0"/>
                <w:sz w:val="18"/>
                <w:szCs w:val="18"/>
              </w:rPr>
            </w:pPr>
            <w:r w:rsidRPr="1A70FFAA">
              <w:rPr>
                <w:rFonts w:ascii="Century Gothic" w:eastAsia="Century Gothic" w:hAnsi="Century Gothic" w:cs="Century Gothic"/>
                <w:color w:val="0070C0"/>
                <w:sz w:val="18"/>
                <w:szCs w:val="18"/>
                <w:lang w:val="en-US"/>
              </w:rPr>
              <w:t>Explain characteristic features of Greek architecture.</w:t>
            </w:r>
          </w:p>
          <w:p w14:paraId="29C8688B" w14:textId="1A81F8B6" w:rsidR="1A70FFAA" w:rsidRDefault="1A70FFAA" w:rsidP="1A70FFAA">
            <w:pPr>
              <w:tabs>
                <w:tab w:val="left" w:pos="4361"/>
              </w:tabs>
              <w:spacing w:line="259" w:lineRule="auto"/>
              <w:rPr>
                <w:rFonts w:ascii="Century Gothic" w:eastAsia="Century Gothic" w:hAnsi="Century Gothic" w:cs="Century Gothic"/>
                <w:color w:val="0070C0"/>
                <w:sz w:val="18"/>
                <w:szCs w:val="18"/>
              </w:rPr>
            </w:pPr>
          </w:p>
          <w:p w14:paraId="06F06E55" w14:textId="178B2E77" w:rsidR="1A70FFAA" w:rsidRDefault="1A70FFAA" w:rsidP="1A70FFAA">
            <w:pPr>
              <w:tabs>
                <w:tab w:val="left" w:pos="4361"/>
              </w:tabs>
              <w:spacing w:line="259" w:lineRule="auto"/>
              <w:rPr>
                <w:rFonts w:ascii="Century Gothic" w:eastAsia="Century Gothic" w:hAnsi="Century Gothic" w:cs="Century Gothic"/>
                <w:color w:val="0070C0"/>
                <w:sz w:val="18"/>
                <w:szCs w:val="18"/>
              </w:rPr>
            </w:pPr>
            <w:r w:rsidRPr="1A70FFAA">
              <w:rPr>
                <w:rFonts w:ascii="Century Gothic" w:eastAsia="Century Gothic" w:hAnsi="Century Gothic" w:cs="Century Gothic"/>
                <w:b/>
                <w:bCs/>
                <w:color w:val="0070C0"/>
                <w:sz w:val="18"/>
                <w:szCs w:val="18"/>
                <w:lang w:val="en-US"/>
              </w:rPr>
              <w:t>Key vocabulary – architects, engineering, civilisations, democratic, artefacts, citizens.</w:t>
            </w:r>
          </w:p>
          <w:p w14:paraId="2651BCBE" w14:textId="3BB37804" w:rsidR="1A70FFAA" w:rsidRDefault="1A70FFAA" w:rsidP="1A70FFAA">
            <w:pPr>
              <w:rPr>
                <w:rFonts w:ascii="Century Gothic" w:hAnsi="Century Gothic"/>
                <w:b/>
                <w:bCs/>
                <w:sz w:val="20"/>
                <w:szCs w:val="20"/>
              </w:rPr>
            </w:pPr>
          </w:p>
          <w:p w14:paraId="4B94D5A5" w14:textId="77777777" w:rsidR="0099739A" w:rsidRDefault="0099739A" w:rsidP="00DA63C3">
            <w:pPr>
              <w:rPr>
                <w:rFonts w:ascii="Century Gothic" w:hAnsi="Century Gothic"/>
                <w:b/>
                <w:sz w:val="20"/>
                <w:szCs w:val="20"/>
              </w:rPr>
            </w:pPr>
          </w:p>
          <w:p w14:paraId="3DEEC669" w14:textId="77777777" w:rsidR="0099739A" w:rsidRDefault="0099739A" w:rsidP="00DA63C3">
            <w:pPr>
              <w:rPr>
                <w:rFonts w:ascii="Century Gothic" w:hAnsi="Century Gothic"/>
                <w:b/>
                <w:sz w:val="20"/>
                <w:szCs w:val="20"/>
              </w:rPr>
            </w:pPr>
          </w:p>
          <w:p w14:paraId="3656B9AB" w14:textId="77777777" w:rsidR="0099739A" w:rsidRPr="0099739A" w:rsidRDefault="0099739A" w:rsidP="00DA63C3">
            <w:pPr>
              <w:rPr>
                <w:rFonts w:ascii="Century Gothic" w:hAnsi="Century Gothic"/>
                <w:sz w:val="20"/>
                <w:szCs w:val="20"/>
              </w:rPr>
            </w:pPr>
          </w:p>
        </w:tc>
      </w:tr>
      <w:tr w:rsidR="00237671" w14:paraId="1AAAACBC" w14:textId="77777777" w:rsidTr="0A25F0C7">
        <w:trPr>
          <w:trHeight w:val="789"/>
        </w:trPr>
        <w:tc>
          <w:tcPr>
            <w:tcW w:w="1980" w:type="dxa"/>
            <w:vMerge/>
          </w:tcPr>
          <w:p w14:paraId="45FB0818" w14:textId="77777777" w:rsidR="00237671" w:rsidRDefault="00237671" w:rsidP="00237671"/>
        </w:tc>
        <w:tc>
          <w:tcPr>
            <w:tcW w:w="1984" w:type="dxa"/>
          </w:tcPr>
          <w:p w14:paraId="6ADA4D74" w14:textId="77777777" w:rsidR="00237671" w:rsidRPr="00230A6B" w:rsidRDefault="00237671" w:rsidP="00237671">
            <w:pPr>
              <w:rPr>
                <w:b/>
              </w:rPr>
            </w:pPr>
            <w:r w:rsidRPr="00230A6B">
              <w:rPr>
                <w:b/>
              </w:rPr>
              <w:t>Build an overview of world history</w:t>
            </w:r>
          </w:p>
        </w:tc>
        <w:tc>
          <w:tcPr>
            <w:tcW w:w="5610" w:type="dxa"/>
          </w:tcPr>
          <w:p w14:paraId="125EE8F1" w14:textId="77777777" w:rsidR="00237671" w:rsidRPr="00CC57E6" w:rsidRDefault="00237671" w:rsidP="00237671">
            <w:pPr>
              <w:pStyle w:val="NormalWeb"/>
              <w:rPr>
                <w:rFonts w:ascii="Verdana" w:hAnsi="Verdana"/>
                <w:color w:val="000000"/>
                <w:sz w:val="20"/>
              </w:rPr>
            </w:pPr>
            <w:r w:rsidRPr="00CC57E6">
              <w:rPr>
                <w:rFonts w:ascii="Verdana" w:hAnsi="Verdana"/>
                <w:color w:val="000000"/>
                <w:sz w:val="20"/>
              </w:rPr>
              <w:t>• Identify continuity and change in the history of the locality of the school.</w:t>
            </w:r>
          </w:p>
          <w:p w14:paraId="2E96FEEB" w14:textId="77777777" w:rsidR="00237671" w:rsidRPr="00CC57E6" w:rsidRDefault="00237671" w:rsidP="226965FC">
            <w:pPr>
              <w:pStyle w:val="NormalWeb"/>
              <w:rPr>
                <w:rFonts w:ascii="Verdana" w:hAnsi="Verdana"/>
                <w:color w:val="000000"/>
                <w:sz w:val="20"/>
                <w:szCs w:val="20"/>
              </w:rPr>
            </w:pPr>
            <w:r w:rsidRPr="00CC57E6">
              <w:rPr>
                <w:rFonts w:ascii="Verdana" w:hAnsi="Verdana"/>
                <w:color w:val="000000" w:themeColor="text1"/>
                <w:sz w:val="20"/>
                <w:szCs w:val="20"/>
              </w:rPr>
              <w:t>• Give a broad overview of life in Britain from medieval until the Tudor and Stuarts times.</w:t>
            </w:r>
          </w:p>
          <w:p w14:paraId="771FBDA3" w14:textId="77777777" w:rsidR="00237671" w:rsidRPr="00CC57E6" w:rsidRDefault="00237671" w:rsidP="00237671">
            <w:pPr>
              <w:pStyle w:val="NormalWeb"/>
              <w:rPr>
                <w:rFonts w:ascii="Verdana" w:hAnsi="Verdana"/>
                <w:color w:val="000000"/>
                <w:sz w:val="20"/>
              </w:rPr>
            </w:pPr>
            <w:r w:rsidRPr="00CC57E6">
              <w:rPr>
                <w:rFonts w:ascii="Verdana" w:hAnsi="Verdana"/>
                <w:color w:val="000000"/>
                <w:sz w:val="20"/>
              </w:rPr>
              <w:t>• Compare some of the times studied with those of the other areas of interest around the world. </w:t>
            </w:r>
          </w:p>
          <w:p w14:paraId="0E972953" w14:textId="77777777" w:rsidR="00237671" w:rsidRPr="00CC57E6" w:rsidRDefault="00237671" w:rsidP="07516657">
            <w:pPr>
              <w:pStyle w:val="NormalWeb"/>
              <w:rPr>
                <w:rFonts w:ascii="Verdana" w:hAnsi="Verdana"/>
                <w:color w:val="000000"/>
                <w:sz w:val="20"/>
                <w:szCs w:val="20"/>
              </w:rPr>
            </w:pPr>
            <w:r w:rsidRPr="00CC57E6">
              <w:rPr>
                <w:rFonts w:ascii="Verdana" w:hAnsi="Verdana"/>
                <w:color w:val="000000" w:themeColor="text1"/>
                <w:sz w:val="20"/>
                <w:szCs w:val="20"/>
              </w:rPr>
              <w:lastRenderedPageBreak/>
              <w:t>• Describe the social, ethnic, cultural or religious diversity of past society.</w:t>
            </w:r>
          </w:p>
          <w:p w14:paraId="325704EE" w14:textId="77777777" w:rsidR="00237671" w:rsidRPr="00CC57E6" w:rsidRDefault="00237671" w:rsidP="226965FC">
            <w:pPr>
              <w:pStyle w:val="NormalWeb"/>
              <w:rPr>
                <w:rFonts w:asciiTheme="minorHAnsi" w:hAnsiTheme="minorHAnsi" w:cstheme="minorBidi"/>
                <w:color w:val="000000"/>
                <w:sz w:val="20"/>
                <w:szCs w:val="20"/>
              </w:rPr>
            </w:pPr>
            <w:r w:rsidRPr="00CC57E6">
              <w:rPr>
                <w:rFonts w:ascii="Verdana" w:hAnsi="Verdana"/>
                <w:color w:val="000000" w:themeColor="text1"/>
                <w:sz w:val="20"/>
                <w:szCs w:val="20"/>
              </w:rPr>
              <w:t>• Describe the characteristic features of the past, including ideas, beliefs, attitudes and experiences of men, women and children</w:t>
            </w:r>
            <w:r w:rsidRPr="00CC57E6">
              <w:rPr>
                <w:rFonts w:ascii="Verdana" w:hAnsi="Verdana"/>
                <w:color w:val="000000" w:themeColor="text1"/>
              </w:rPr>
              <w:t>.</w:t>
            </w:r>
          </w:p>
        </w:tc>
        <w:tc>
          <w:tcPr>
            <w:tcW w:w="5872" w:type="dxa"/>
            <w:vMerge/>
          </w:tcPr>
          <w:p w14:paraId="049F31CB" w14:textId="77777777" w:rsidR="00237671" w:rsidRDefault="00237671" w:rsidP="00237671"/>
        </w:tc>
      </w:tr>
      <w:tr w:rsidR="00237671" w14:paraId="64DDC750" w14:textId="77777777" w:rsidTr="0A25F0C7">
        <w:trPr>
          <w:trHeight w:val="789"/>
        </w:trPr>
        <w:tc>
          <w:tcPr>
            <w:tcW w:w="1980" w:type="dxa"/>
            <w:vMerge/>
          </w:tcPr>
          <w:p w14:paraId="53128261" w14:textId="77777777" w:rsidR="00237671" w:rsidRDefault="00237671" w:rsidP="00237671"/>
        </w:tc>
        <w:tc>
          <w:tcPr>
            <w:tcW w:w="1984" w:type="dxa"/>
          </w:tcPr>
          <w:p w14:paraId="3ACCD224" w14:textId="77777777" w:rsidR="00237671" w:rsidRPr="00EE0752" w:rsidRDefault="00237671" w:rsidP="00237671">
            <w:pPr>
              <w:rPr>
                <w:b/>
              </w:rPr>
            </w:pPr>
            <w:r w:rsidRPr="00EE0752">
              <w:rPr>
                <w:b/>
              </w:rPr>
              <w:t>Understand Chronology</w:t>
            </w:r>
          </w:p>
        </w:tc>
        <w:tc>
          <w:tcPr>
            <w:tcW w:w="5610" w:type="dxa"/>
          </w:tcPr>
          <w:p w14:paraId="5CAF96F0" w14:textId="77777777" w:rsidR="00237671" w:rsidRPr="00CC57E6" w:rsidRDefault="00237671" w:rsidP="079F7C5B">
            <w:pPr>
              <w:pStyle w:val="NormalWeb"/>
              <w:rPr>
                <w:rFonts w:ascii="Verdana" w:hAnsi="Verdana"/>
                <w:color w:val="000000"/>
                <w:sz w:val="20"/>
                <w:szCs w:val="20"/>
              </w:rPr>
            </w:pPr>
            <w:r w:rsidRPr="00CC57E6">
              <w:rPr>
                <w:rFonts w:ascii="Verdana" w:hAnsi="Verdana"/>
                <w:color w:val="000000" w:themeColor="text1"/>
                <w:sz w:val="20"/>
                <w:szCs w:val="20"/>
              </w:rPr>
              <w:t>• Describe the main changes in a period of history (using terms such as: social, religious, political, technological and cultural).</w:t>
            </w:r>
          </w:p>
          <w:p w14:paraId="0DC13A16" w14:textId="77777777" w:rsidR="00237671" w:rsidRPr="00CC57E6" w:rsidRDefault="00237671" w:rsidP="07516657">
            <w:pPr>
              <w:pStyle w:val="NormalWeb"/>
              <w:rPr>
                <w:rFonts w:ascii="Verdana" w:hAnsi="Verdana"/>
                <w:color w:val="000000"/>
                <w:sz w:val="20"/>
                <w:szCs w:val="20"/>
              </w:rPr>
            </w:pPr>
            <w:r w:rsidRPr="00CC57E6">
              <w:rPr>
                <w:rFonts w:ascii="Verdana" w:hAnsi="Verdana"/>
                <w:color w:val="000000" w:themeColor="text1"/>
                <w:sz w:val="20"/>
                <w:szCs w:val="20"/>
              </w:rPr>
              <w:t>• Identify periods of rapid change in history and contrast them with times of relatively little change.</w:t>
            </w:r>
          </w:p>
          <w:p w14:paraId="3B0D7A76" w14:textId="77777777" w:rsidR="00237671" w:rsidRPr="00CC57E6" w:rsidRDefault="00237671" w:rsidP="07516657">
            <w:pPr>
              <w:pStyle w:val="NormalWeb"/>
              <w:rPr>
                <w:rFonts w:ascii="Verdana" w:hAnsi="Verdana"/>
                <w:color w:val="000000"/>
                <w:sz w:val="20"/>
                <w:szCs w:val="20"/>
              </w:rPr>
            </w:pPr>
            <w:r w:rsidRPr="00CC57E6">
              <w:rPr>
                <w:rFonts w:ascii="Verdana" w:hAnsi="Verdana"/>
                <w:color w:val="000000" w:themeColor="text1"/>
                <w:sz w:val="20"/>
                <w:szCs w:val="20"/>
              </w:rPr>
              <w:t>• Understand the concepts of continuity and change over time, representing them, along with evidence, on a time line.</w:t>
            </w:r>
          </w:p>
          <w:p w14:paraId="76C7C06D" w14:textId="77777777" w:rsidR="00237671" w:rsidRPr="00CC57E6" w:rsidRDefault="00237671" w:rsidP="226965FC">
            <w:pPr>
              <w:pStyle w:val="NormalWeb"/>
              <w:rPr>
                <w:rFonts w:ascii="Verdana" w:hAnsi="Verdana"/>
                <w:color w:val="000000"/>
                <w:sz w:val="20"/>
                <w:szCs w:val="20"/>
              </w:rPr>
            </w:pPr>
            <w:r w:rsidRPr="00CC57E6">
              <w:rPr>
                <w:rFonts w:ascii="Verdana" w:hAnsi="Verdana"/>
                <w:color w:val="000000" w:themeColor="text1"/>
                <w:sz w:val="20"/>
                <w:szCs w:val="20"/>
              </w:rPr>
              <w:t>• Use dates and terms accurately in describing events.</w:t>
            </w:r>
          </w:p>
        </w:tc>
        <w:tc>
          <w:tcPr>
            <w:tcW w:w="5872" w:type="dxa"/>
            <w:vMerge/>
          </w:tcPr>
          <w:p w14:paraId="62486C05" w14:textId="77777777" w:rsidR="00237671" w:rsidRDefault="00237671" w:rsidP="00237671"/>
        </w:tc>
      </w:tr>
      <w:tr w:rsidR="00237671" w14:paraId="4E0DFDFC" w14:textId="77777777" w:rsidTr="0A25F0C7">
        <w:trPr>
          <w:trHeight w:val="789"/>
        </w:trPr>
        <w:tc>
          <w:tcPr>
            <w:tcW w:w="1980" w:type="dxa"/>
            <w:vMerge/>
          </w:tcPr>
          <w:p w14:paraId="4101652C" w14:textId="77777777" w:rsidR="00237671" w:rsidRDefault="00237671" w:rsidP="00237671"/>
        </w:tc>
        <w:tc>
          <w:tcPr>
            <w:tcW w:w="1984" w:type="dxa"/>
          </w:tcPr>
          <w:p w14:paraId="6AC8813A" w14:textId="77777777" w:rsidR="00237671" w:rsidRPr="00EE0752" w:rsidRDefault="00237671" w:rsidP="00237671">
            <w:pPr>
              <w:rPr>
                <w:rFonts w:cstheme="minorHAnsi"/>
                <w:b/>
              </w:rPr>
            </w:pPr>
            <w:r w:rsidRPr="00EE0752">
              <w:rPr>
                <w:rStyle w:val="Strong"/>
                <w:rFonts w:cstheme="minorHAnsi"/>
                <w:color w:val="000000"/>
              </w:rPr>
              <w:t>Communicate historically</w:t>
            </w:r>
          </w:p>
          <w:p w14:paraId="4B99056E" w14:textId="77777777" w:rsidR="00237671" w:rsidRPr="00EE0752" w:rsidRDefault="00237671" w:rsidP="00237671">
            <w:pPr>
              <w:rPr>
                <w:b/>
              </w:rPr>
            </w:pPr>
          </w:p>
        </w:tc>
        <w:tc>
          <w:tcPr>
            <w:tcW w:w="5610" w:type="dxa"/>
            <w:shd w:val="clear" w:color="auto" w:fill="FFFFFF" w:themeFill="background1"/>
          </w:tcPr>
          <w:p w14:paraId="79DD47C3" w14:textId="77777777" w:rsidR="00237671" w:rsidRPr="00CC57E6" w:rsidRDefault="00237671" w:rsidP="226965FC">
            <w:pPr>
              <w:pStyle w:val="NormalWeb"/>
              <w:rPr>
                <w:rFonts w:ascii="Verdana" w:hAnsi="Verdana"/>
                <w:color w:val="000000"/>
                <w:sz w:val="20"/>
                <w:szCs w:val="20"/>
              </w:rPr>
            </w:pPr>
            <w:r w:rsidRPr="00CC57E6">
              <w:rPr>
                <w:rFonts w:ascii="Verdana" w:hAnsi="Verdana"/>
                <w:color w:val="000000" w:themeColor="text1"/>
                <w:sz w:val="20"/>
                <w:szCs w:val="20"/>
              </w:rPr>
              <w:t>• Use appropriate historical vocabulary to communicate, including: </w:t>
            </w:r>
          </w:p>
          <w:p w14:paraId="59EC207A" w14:textId="77777777" w:rsidR="00237671" w:rsidRPr="00CC57E6" w:rsidRDefault="00237671" w:rsidP="226965FC">
            <w:pPr>
              <w:pStyle w:val="NormalWeb"/>
              <w:rPr>
                <w:rFonts w:ascii="Verdana" w:hAnsi="Verdana"/>
                <w:color w:val="000000"/>
                <w:sz w:val="20"/>
                <w:szCs w:val="20"/>
              </w:rPr>
            </w:pPr>
            <w:r w:rsidRPr="00CC57E6">
              <w:rPr>
                <w:rFonts w:ascii="Verdana" w:hAnsi="Verdana"/>
                <w:color w:val="000000" w:themeColor="text1"/>
                <w:sz w:val="20"/>
                <w:szCs w:val="20"/>
              </w:rPr>
              <w:t>    • dates </w:t>
            </w:r>
          </w:p>
          <w:p w14:paraId="417F290E" w14:textId="77777777" w:rsidR="00237671" w:rsidRPr="00CC57E6" w:rsidRDefault="00237671" w:rsidP="226965FC">
            <w:pPr>
              <w:pStyle w:val="NormalWeb"/>
              <w:rPr>
                <w:rFonts w:ascii="Verdana" w:hAnsi="Verdana"/>
                <w:color w:val="000000"/>
                <w:sz w:val="20"/>
                <w:szCs w:val="20"/>
              </w:rPr>
            </w:pPr>
            <w:r w:rsidRPr="00CC57E6">
              <w:rPr>
                <w:rFonts w:ascii="Verdana" w:hAnsi="Verdana"/>
                <w:color w:val="000000" w:themeColor="text1"/>
                <w:sz w:val="20"/>
                <w:szCs w:val="20"/>
              </w:rPr>
              <w:t>    • time period </w:t>
            </w:r>
          </w:p>
          <w:p w14:paraId="194BA13D" w14:textId="77777777" w:rsidR="00237671" w:rsidRPr="00CC57E6" w:rsidRDefault="00237671" w:rsidP="226965FC">
            <w:pPr>
              <w:pStyle w:val="NormalWeb"/>
              <w:rPr>
                <w:rFonts w:ascii="Verdana" w:hAnsi="Verdana"/>
                <w:color w:val="000000"/>
                <w:sz w:val="20"/>
                <w:szCs w:val="20"/>
              </w:rPr>
            </w:pPr>
            <w:r w:rsidRPr="00CC57E6">
              <w:rPr>
                <w:rFonts w:ascii="Verdana" w:hAnsi="Verdana"/>
                <w:color w:val="000000" w:themeColor="text1"/>
                <w:sz w:val="20"/>
                <w:szCs w:val="20"/>
              </w:rPr>
              <w:t>    • era </w:t>
            </w:r>
          </w:p>
          <w:p w14:paraId="4A51A34E" w14:textId="77777777" w:rsidR="00237671" w:rsidRPr="00CC57E6" w:rsidRDefault="00237671" w:rsidP="226965FC">
            <w:pPr>
              <w:pStyle w:val="NormalWeb"/>
              <w:rPr>
                <w:rFonts w:ascii="Verdana" w:hAnsi="Verdana"/>
                <w:color w:val="000000"/>
                <w:sz w:val="20"/>
                <w:szCs w:val="20"/>
              </w:rPr>
            </w:pPr>
            <w:r w:rsidRPr="00CC57E6">
              <w:rPr>
                <w:rFonts w:ascii="Verdana" w:hAnsi="Verdana"/>
                <w:color w:val="000000" w:themeColor="text1"/>
                <w:sz w:val="20"/>
                <w:szCs w:val="20"/>
              </w:rPr>
              <w:t>    • chronology </w:t>
            </w:r>
          </w:p>
          <w:p w14:paraId="63B3E598" w14:textId="77777777" w:rsidR="00237671" w:rsidRPr="00CC57E6" w:rsidRDefault="00237671" w:rsidP="226965FC">
            <w:pPr>
              <w:pStyle w:val="NormalWeb"/>
              <w:rPr>
                <w:rFonts w:ascii="Verdana" w:hAnsi="Verdana"/>
                <w:color w:val="000000"/>
                <w:sz w:val="20"/>
                <w:szCs w:val="20"/>
              </w:rPr>
            </w:pPr>
            <w:r w:rsidRPr="00CC57E6">
              <w:rPr>
                <w:rFonts w:ascii="Verdana" w:hAnsi="Verdana"/>
                <w:color w:val="000000" w:themeColor="text1"/>
                <w:sz w:val="20"/>
                <w:szCs w:val="20"/>
              </w:rPr>
              <w:t>    • continuity </w:t>
            </w:r>
          </w:p>
          <w:p w14:paraId="040C39FF" w14:textId="77777777" w:rsidR="00237671" w:rsidRPr="00CC57E6" w:rsidRDefault="00237671" w:rsidP="226965FC">
            <w:pPr>
              <w:pStyle w:val="NormalWeb"/>
              <w:rPr>
                <w:rFonts w:ascii="Verdana" w:hAnsi="Verdana"/>
                <w:color w:val="000000"/>
                <w:sz w:val="20"/>
                <w:szCs w:val="20"/>
              </w:rPr>
            </w:pPr>
            <w:r w:rsidRPr="00CC57E6">
              <w:rPr>
                <w:rFonts w:ascii="Verdana" w:hAnsi="Verdana"/>
                <w:color w:val="000000" w:themeColor="text1"/>
                <w:sz w:val="20"/>
                <w:szCs w:val="20"/>
              </w:rPr>
              <w:t>    • change </w:t>
            </w:r>
          </w:p>
          <w:p w14:paraId="56691839" w14:textId="77777777" w:rsidR="00237671" w:rsidRPr="00CC57E6" w:rsidRDefault="00237671" w:rsidP="226965FC">
            <w:pPr>
              <w:pStyle w:val="NormalWeb"/>
              <w:rPr>
                <w:rFonts w:ascii="Verdana" w:hAnsi="Verdana"/>
                <w:color w:val="000000"/>
                <w:sz w:val="20"/>
                <w:szCs w:val="20"/>
              </w:rPr>
            </w:pPr>
            <w:r w:rsidRPr="00CC57E6">
              <w:rPr>
                <w:rFonts w:ascii="Verdana" w:hAnsi="Verdana"/>
                <w:color w:val="000000" w:themeColor="text1"/>
                <w:sz w:val="20"/>
                <w:szCs w:val="20"/>
              </w:rPr>
              <w:t>    • century </w:t>
            </w:r>
          </w:p>
          <w:p w14:paraId="3B280377" w14:textId="77777777" w:rsidR="00237671" w:rsidRPr="00CC57E6" w:rsidRDefault="00237671" w:rsidP="226965FC">
            <w:pPr>
              <w:pStyle w:val="NormalWeb"/>
              <w:rPr>
                <w:rFonts w:ascii="Verdana" w:hAnsi="Verdana"/>
                <w:color w:val="000000"/>
                <w:sz w:val="20"/>
                <w:szCs w:val="20"/>
              </w:rPr>
            </w:pPr>
            <w:r w:rsidRPr="00CC57E6">
              <w:rPr>
                <w:rFonts w:ascii="Verdana" w:hAnsi="Verdana"/>
                <w:color w:val="000000" w:themeColor="text1"/>
                <w:sz w:val="20"/>
                <w:szCs w:val="20"/>
              </w:rPr>
              <w:t>    • decade </w:t>
            </w:r>
          </w:p>
          <w:p w14:paraId="0B2A05D7" w14:textId="77777777" w:rsidR="00237671" w:rsidRPr="00CC57E6" w:rsidRDefault="00237671" w:rsidP="079F7C5B">
            <w:pPr>
              <w:pStyle w:val="NormalWeb"/>
              <w:rPr>
                <w:rFonts w:ascii="Verdana" w:hAnsi="Verdana"/>
                <w:color w:val="000000"/>
                <w:sz w:val="20"/>
                <w:szCs w:val="20"/>
              </w:rPr>
            </w:pPr>
            <w:r w:rsidRPr="00CC57E6">
              <w:rPr>
                <w:rFonts w:ascii="Verdana" w:hAnsi="Verdana"/>
                <w:color w:val="000000" w:themeColor="text1"/>
                <w:sz w:val="20"/>
                <w:szCs w:val="20"/>
              </w:rPr>
              <w:lastRenderedPageBreak/>
              <w:t>    • legacy.</w:t>
            </w:r>
          </w:p>
          <w:p w14:paraId="23F5446D" w14:textId="77777777" w:rsidR="00237671" w:rsidRPr="00CC57E6" w:rsidRDefault="00237671" w:rsidP="00237671">
            <w:pPr>
              <w:pStyle w:val="NormalWeb"/>
              <w:rPr>
                <w:rFonts w:ascii="Verdana" w:hAnsi="Verdana"/>
                <w:color w:val="000000"/>
                <w:sz w:val="20"/>
              </w:rPr>
            </w:pPr>
            <w:r w:rsidRPr="00CC57E6">
              <w:rPr>
                <w:rFonts w:ascii="Verdana" w:hAnsi="Verdana"/>
                <w:color w:val="000000"/>
                <w:sz w:val="20"/>
              </w:rPr>
              <w:t>• Use literacy, numeracy and computing skills to an exceptional standard in order to communicate information about the past.</w:t>
            </w:r>
          </w:p>
          <w:p w14:paraId="72C6A19A" w14:textId="77777777" w:rsidR="00237671" w:rsidRPr="00CC57E6" w:rsidRDefault="00237671" w:rsidP="00237671">
            <w:pPr>
              <w:pStyle w:val="NormalWeb"/>
              <w:rPr>
                <w:rFonts w:asciiTheme="minorHAnsi" w:hAnsiTheme="minorHAnsi" w:cstheme="minorHAnsi"/>
                <w:color w:val="000000"/>
                <w:sz w:val="20"/>
                <w:szCs w:val="20"/>
              </w:rPr>
            </w:pPr>
            <w:r w:rsidRPr="00CC57E6">
              <w:rPr>
                <w:rFonts w:ascii="Verdana" w:hAnsi="Verdana"/>
                <w:color w:val="000000"/>
                <w:sz w:val="20"/>
              </w:rPr>
              <w:t>• Use original ways to present information and ideas.</w:t>
            </w:r>
          </w:p>
        </w:tc>
        <w:tc>
          <w:tcPr>
            <w:tcW w:w="5872" w:type="dxa"/>
            <w:vMerge/>
          </w:tcPr>
          <w:p w14:paraId="1299C43A" w14:textId="77777777" w:rsidR="00237671" w:rsidRDefault="00237671" w:rsidP="00237671"/>
        </w:tc>
      </w:tr>
      <w:tr w:rsidR="00237671" w14:paraId="68FD15C1" w14:textId="77777777" w:rsidTr="0A25F0C7">
        <w:trPr>
          <w:trHeight w:val="550"/>
        </w:trPr>
        <w:tc>
          <w:tcPr>
            <w:tcW w:w="15446" w:type="dxa"/>
            <w:gridSpan w:val="4"/>
            <w:shd w:val="clear" w:color="auto" w:fill="00FDFF"/>
          </w:tcPr>
          <w:p w14:paraId="4A8D010E" w14:textId="77777777" w:rsidR="00237671" w:rsidRPr="00057689" w:rsidRDefault="00237671" w:rsidP="00237671">
            <w:pPr>
              <w:rPr>
                <w:sz w:val="48"/>
                <w:szCs w:val="48"/>
              </w:rPr>
            </w:pPr>
            <w:r w:rsidRPr="00057689">
              <w:rPr>
                <w:sz w:val="48"/>
                <w:szCs w:val="48"/>
              </w:rPr>
              <w:t>Geography</w:t>
            </w:r>
          </w:p>
        </w:tc>
      </w:tr>
      <w:tr w:rsidR="00237671" w14:paraId="169D6DAA" w14:textId="77777777" w:rsidTr="0A25F0C7">
        <w:trPr>
          <w:trHeight w:val="4332"/>
        </w:trPr>
        <w:tc>
          <w:tcPr>
            <w:tcW w:w="1980" w:type="dxa"/>
            <w:vMerge w:val="restart"/>
          </w:tcPr>
          <w:p w14:paraId="4DDBEF00" w14:textId="77777777" w:rsidR="00237671" w:rsidRDefault="00237671" w:rsidP="00237671"/>
          <w:p w14:paraId="3461D779" w14:textId="77777777" w:rsidR="00237671" w:rsidRDefault="00237671" w:rsidP="00237671"/>
          <w:p w14:paraId="3CF2D8B6" w14:textId="77777777" w:rsidR="00237671" w:rsidRDefault="00237671" w:rsidP="00237671"/>
          <w:p w14:paraId="0FB78278" w14:textId="77777777" w:rsidR="00237671" w:rsidRDefault="00237671" w:rsidP="00237671"/>
          <w:p w14:paraId="1FC39945" w14:textId="77777777" w:rsidR="00237671" w:rsidRDefault="00237671" w:rsidP="00237671"/>
          <w:p w14:paraId="0562CB0E" w14:textId="77777777" w:rsidR="00237671" w:rsidRDefault="00237671" w:rsidP="00237671"/>
          <w:p w14:paraId="34CE0A41" w14:textId="77777777" w:rsidR="00237671" w:rsidRDefault="00237671" w:rsidP="00237671"/>
          <w:p w14:paraId="62EBF3C5" w14:textId="77777777" w:rsidR="00237671" w:rsidRDefault="00237671" w:rsidP="00237671"/>
          <w:p w14:paraId="6D98A12B" w14:textId="77777777" w:rsidR="00237671" w:rsidRDefault="00237671" w:rsidP="00237671"/>
          <w:p w14:paraId="2946DB82" w14:textId="77777777" w:rsidR="00237671" w:rsidRDefault="00237671" w:rsidP="00237671"/>
          <w:p w14:paraId="5997CC1D" w14:textId="77777777" w:rsidR="00237671" w:rsidRDefault="00237671" w:rsidP="00237671"/>
          <w:p w14:paraId="110FFD37" w14:textId="77777777" w:rsidR="00237671" w:rsidRDefault="00237671" w:rsidP="00237671"/>
          <w:p w14:paraId="6B699379" w14:textId="77777777" w:rsidR="00237671" w:rsidRDefault="00237671" w:rsidP="00237671"/>
          <w:p w14:paraId="323FCA12" w14:textId="5DAD5C81" w:rsidR="00237671" w:rsidRDefault="00CC57E6" w:rsidP="00237671">
            <w:r>
              <w:t>South America</w:t>
            </w:r>
          </w:p>
        </w:tc>
        <w:tc>
          <w:tcPr>
            <w:tcW w:w="1984" w:type="dxa"/>
          </w:tcPr>
          <w:p w14:paraId="12D54621" w14:textId="77777777" w:rsidR="00237671" w:rsidRPr="00EE0752" w:rsidRDefault="00237671" w:rsidP="00237671">
            <w:pPr>
              <w:rPr>
                <w:rFonts w:cstheme="minorHAnsi"/>
              </w:rPr>
            </w:pPr>
            <w:r w:rsidRPr="00EE0752">
              <w:rPr>
                <w:rStyle w:val="Strong"/>
                <w:rFonts w:cstheme="minorHAnsi"/>
                <w:color w:val="000000"/>
              </w:rPr>
              <w:t>Investigate places</w:t>
            </w:r>
          </w:p>
          <w:p w14:paraId="3FE9F23F" w14:textId="77777777" w:rsidR="00237671" w:rsidRPr="00EE0752" w:rsidRDefault="00237671" w:rsidP="00237671">
            <w:pPr>
              <w:rPr>
                <w:rFonts w:cstheme="minorHAnsi"/>
              </w:rPr>
            </w:pPr>
          </w:p>
        </w:tc>
        <w:tc>
          <w:tcPr>
            <w:tcW w:w="5610" w:type="dxa"/>
          </w:tcPr>
          <w:p w14:paraId="3542E235" w14:textId="77777777" w:rsidR="00237671" w:rsidRPr="00CC57E6" w:rsidRDefault="00237671" w:rsidP="09B10823">
            <w:pPr>
              <w:pStyle w:val="NormalWeb"/>
              <w:rPr>
                <w:rFonts w:ascii="Verdana" w:hAnsi="Verdana"/>
                <w:color w:val="000000"/>
                <w:sz w:val="20"/>
                <w:szCs w:val="20"/>
                <w:highlight w:val="yellow"/>
              </w:rPr>
            </w:pPr>
            <w:r w:rsidRPr="09B10823">
              <w:rPr>
                <w:rFonts w:ascii="Verdana" w:hAnsi="Verdana"/>
                <w:color w:val="000000" w:themeColor="text1"/>
                <w:sz w:val="20"/>
                <w:szCs w:val="20"/>
                <w:highlight w:val="yellow"/>
              </w:rPr>
              <w:t>• Collect and analyse statistics and other information in order to draw clear conclusions about locations.</w:t>
            </w:r>
          </w:p>
          <w:p w14:paraId="33703B7E" w14:textId="77777777" w:rsidR="00237671" w:rsidRPr="00CC57E6" w:rsidRDefault="00237671" w:rsidP="09B10823">
            <w:pPr>
              <w:pStyle w:val="NormalWeb"/>
              <w:rPr>
                <w:rFonts w:ascii="Verdana" w:hAnsi="Verdana"/>
                <w:color w:val="000000"/>
                <w:sz w:val="20"/>
                <w:szCs w:val="20"/>
                <w:highlight w:val="yellow"/>
              </w:rPr>
            </w:pPr>
            <w:r w:rsidRPr="09B10823">
              <w:rPr>
                <w:rFonts w:ascii="Verdana" w:hAnsi="Verdana"/>
                <w:color w:val="000000" w:themeColor="text1"/>
                <w:sz w:val="20"/>
                <w:szCs w:val="20"/>
                <w:highlight w:val="yellow"/>
              </w:rPr>
              <w:t>• Identify and describe how the physical features affect the human activity within a location.</w:t>
            </w:r>
          </w:p>
          <w:p w14:paraId="11F085AF" w14:textId="77777777" w:rsidR="00237671" w:rsidRPr="00CC57E6" w:rsidRDefault="00237671" w:rsidP="226965FC">
            <w:pPr>
              <w:pStyle w:val="NormalWeb"/>
              <w:rPr>
                <w:rFonts w:ascii="Verdana" w:hAnsi="Verdana"/>
                <w:color w:val="000000"/>
                <w:sz w:val="20"/>
                <w:szCs w:val="20"/>
              </w:rPr>
            </w:pPr>
            <w:r w:rsidRPr="00CC57E6">
              <w:rPr>
                <w:rFonts w:ascii="Verdana" w:hAnsi="Verdana"/>
                <w:color w:val="000000" w:themeColor="text1"/>
                <w:sz w:val="20"/>
                <w:szCs w:val="20"/>
              </w:rPr>
              <w:t>• Use a range of geographical resources to give detailed descriptions and opinions of the characteristic features of a location.</w:t>
            </w:r>
          </w:p>
          <w:p w14:paraId="2F50F8E0" w14:textId="77777777" w:rsidR="00237671" w:rsidRPr="007004F8" w:rsidRDefault="00237671" w:rsidP="00237671">
            <w:pPr>
              <w:pStyle w:val="NormalWeb"/>
              <w:rPr>
                <w:rFonts w:ascii="Verdana" w:hAnsi="Verdana"/>
                <w:color w:val="000000"/>
                <w:sz w:val="20"/>
              </w:rPr>
            </w:pPr>
            <w:r w:rsidRPr="007004F8">
              <w:rPr>
                <w:rFonts w:ascii="Verdana" w:hAnsi="Verdana"/>
                <w:color w:val="000000"/>
                <w:sz w:val="20"/>
              </w:rPr>
              <w:t>• Use different types of fieldwork sampling (random and systematic) to observe, measure and record the human and physical features in the local area. Record the results in a range of ways. </w:t>
            </w:r>
          </w:p>
          <w:p w14:paraId="36D30BD1" w14:textId="77777777" w:rsidR="00237671" w:rsidRPr="00CC57E6" w:rsidRDefault="00237671" w:rsidP="226965FC">
            <w:pPr>
              <w:pStyle w:val="NormalWeb"/>
              <w:rPr>
                <w:rFonts w:ascii="Verdana" w:hAnsi="Verdana"/>
                <w:color w:val="000000"/>
                <w:sz w:val="20"/>
                <w:szCs w:val="20"/>
              </w:rPr>
            </w:pPr>
            <w:r w:rsidRPr="00CC57E6">
              <w:rPr>
                <w:rFonts w:ascii="Verdana" w:hAnsi="Verdana"/>
                <w:color w:val="000000" w:themeColor="text1"/>
                <w:sz w:val="20"/>
                <w:szCs w:val="20"/>
              </w:rPr>
              <w:t>• Analyse and give views on the effectiveness of different geographical representations of a location (such as aerial images compared with maps and topological maps - as in London’s Tube map).</w:t>
            </w:r>
          </w:p>
          <w:p w14:paraId="13CCBC09" w14:textId="77777777" w:rsidR="00237671" w:rsidRPr="007004F8" w:rsidRDefault="00237671" w:rsidP="09B10823">
            <w:pPr>
              <w:pStyle w:val="NormalWeb"/>
              <w:rPr>
                <w:rFonts w:ascii="Verdana" w:hAnsi="Verdana"/>
                <w:color w:val="000000"/>
                <w:sz w:val="20"/>
                <w:szCs w:val="20"/>
                <w:highlight w:val="yellow"/>
              </w:rPr>
            </w:pPr>
            <w:r w:rsidRPr="09B10823">
              <w:rPr>
                <w:rFonts w:ascii="Verdana" w:hAnsi="Verdana"/>
                <w:color w:val="000000" w:themeColor="text1"/>
                <w:sz w:val="20"/>
                <w:szCs w:val="20"/>
              </w:rPr>
              <w:t xml:space="preserve">• </w:t>
            </w:r>
            <w:r w:rsidRPr="09B10823">
              <w:rPr>
                <w:rFonts w:ascii="Verdana" w:hAnsi="Verdana"/>
                <w:color w:val="000000" w:themeColor="text1"/>
                <w:sz w:val="20"/>
                <w:szCs w:val="20"/>
                <w:highlight w:val="yellow"/>
              </w:rPr>
              <w:t>Name and locate some of the countries and cities of the world and their identifying human and physical characteristics, including hills, mountains, rivers, key topographical features and land-use patterns; and understand how some of these aspects have changed over time.</w:t>
            </w:r>
          </w:p>
          <w:p w14:paraId="761E0571" w14:textId="77777777" w:rsidR="00237671" w:rsidRPr="007004F8" w:rsidRDefault="00237671" w:rsidP="09B10823">
            <w:pPr>
              <w:pStyle w:val="NormalWeb"/>
              <w:rPr>
                <w:rFonts w:asciiTheme="minorHAnsi" w:hAnsiTheme="minorHAnsi" w:cstheme="minorBidi"/>
                <w:color w:val="000000"/>
                <w:sz w:val="20"/>
                <w:szCs w:val="20"/>
                <w:highlight w:val="yellow"/>
              </w:rPr>
            </w:pPr>
            <w:r w:rsidRPr="09B10823">
              <w:rPr>
                <w:rFonts w:ascii="Verdana" w:hAnsi="Verdana"/>
                <w:color w:val="000000" w:themeColor="text1"/>
                <w:sz w:val="20"/>
                <w:szCs w:val="20"/>
                <w:highlight w:val="yellow"/>
              </w:rPr>
              <w:t>• Name and locate the countries of North and South America and identify their main physical and human characteristics.</w:t>
            </w:r>
          </w:p>
        </w:tc>
        <w:tc>
          <w:tcPr>
            <w:tcW w:w="5872" w:type="dxa"/>
          </w:tcPr>
          <w:p w14:paraId="28CA64DB" w14:textId="77777777" w:rsidR="00CC57E6" w:rsidRDefault="00CC57E6" w:rsidP="00CC57E6">
            <w:pPr>
              <w:tabs>
                <w:tab w:val="left" w:pos="4361"/>
              </w:tabs>
              <w:spacing w:after="160" w:line="259" w:lineRule="auto"/>
              <w:rPr>
                <w:b/>
              </w:rPr>
            </w:pPr>
            <w:r>
              <w:rPr>
                <w:b/>
              </w:rPr>
              <w:t>South America</w:t>
            </w:r>
          </w:p>
          <w:p w14:paraId="73BAC4C2" w14:textId="77777777" w:rsidR="00CC57E6" w:rsidRDefault="00CC57E6" w:rsidP="00CC57E6">
            <w:pPr>
              <w:pStyle w:val="paragraph"/>
              <w:numPr>
                <w:ilvl w:val="0"/>
                <w:numId w:val="49"/>
              </w:numPr>
              <w:spacing w:before="0" w:beforeAutospacing="0" w:after="0" w:afterAutospacing="0"/>
              <w:ind w:left="360" w:firstLine="0"/>
              <w:textAlignment w:val="baseline"/>
              <w:rPr>
                <w:rFonts w:ascii="Calibri" w:hAnsi="Calibri" w:cs="Calibri"/>
                <w:sz w:val="20"/>
                <w:szCs w:val="20"/>
              </w:rPr>
            </w:pPr>
            <w:r>
              <w:rPr>
                <w:rStyle w:val="normaltextrun"/>
                <w:rFonts w:ascii="Calibri" w:hAnsi="Calibri" w:cs="Calibri"/>
                <w:color w:val="2E74B5"/>
                <w:sz w:val="20"/>
                <w:szCs w:val="20"/>
                <w:lang w:val="en-US"/>
              </w:rPr>
              <w:t>Geographical location, organise information about the location, referencing other continents, hemispheres, latitude, Equator, Tropic of Capricorn etc.</w:t>
            </w:r>
            <w:r>
              <w:rPr>
                <w:rStyle w:val="eop"/>
                <w:rFonts w:ascii="Calibri" w:hAnsi="Calibri" w:cs="Calibri"/>
                <w:color w:val="2E74B5"/>
                <w:sz w:val="20"/>
                <w:szCs w:val="20"/>
              </w:rPr>
              <w:t> </w:t>
            </w:r>
          </w:p>
          <w:p w14:paraId="5F1B3897" w14:textId="77777777" w:rsidR="00CC57E6" w:rsidRDefault="00CC57E6" w:rsidP="00CC57E6">
            <w:pPr>
              <w:pStyle w:val="paragraph"/>
              <w:numPr>
                <w:ilvl w:val="0"/>
                <w:numId w:val="49"/>
              </w:numPr>
              <w:spacing w:before="0" w:beforeAutospacing="0" w:after="0" w:afterAutospacing="0"/>
              <w:ind w:left="360" w:firstLine="0"/>
              <w:textAlignment w:val="baseline"/>
              <w:rPr>
                <w:rFonts w:ascii="Calibri" w:hAnsi="Calibri" w:cs="Calibri"/>
                <w:sz w:val="20"/>
                <w:szCs w:val="20"/>
              </w:rPr>
            </w:pPr>
            <w:r>
              <w:rPr>
                <w:rStyle w:val="normaltextrun"/>
                <w:rFonts w:ascii="Calibri" w:hAnsi="Calibri" w:cs="Calibri"/>
                <w:color w:val="2E74B5"/>
                <w:sz w:val="20"/>
                <w:szCs w:val="20"/>
                <w:lang w:val="en-US"/>
              </w:rPr>
              <w:t>Explore the geographical diversity of S America.</w:t>
            </w:r>
            <w:r>
              <w:rPr>
                <w:rStyle w:val="eop"/>
                <w:rFonts w:ascii="Calibri" w:hAnsi="Calibri" w:cs="Calibri"/>
                <w:color w:val="2E74B5"/>
                <w:sz w:val="20"/>
                <w:szCs w:val="20"/>
              </w:rPr>
              <w:t> </w:t>
            </w:r>
          </w:p>
          <w:p w14:paraId="3256EB46" w14:textId="77777777" w:rsidR="00CC57E6" w:rsidRDefault="00CC57E6" w:rsidP="00CC57E6">
            <w:pPr>
              <w:pStyle w:val="paragraph"/>
              <w:numPr>
                <w:ilvl w:val="0"/>
                <w:numId w:val="49"/>
              </w:numPr>
              <w:spacing w:before="0" w:beforeAutospacing="0" w:after="0" w:afterAutospacing="0"/>
              <w:ind w:left="360" w:firstLine="0"/>
              <w:textAlignment w:val="baseline"/>
              <w:rPr>
                <w:rFonts w:ascii="Calibri" w:hAnsi="Calibri" w:cs="Calibri"/>
                <w:sz w:val="20"/>
                <w:szCs w:val="20"/>
              </w:rPr>
            </w:pPr>
            <w:r>
              <w:rPr>
                <w:rStyle w:val="normaltextrun"/>
                <w:rFonts w:ascii="Calibri" w:hAnsi="Calibri" w:cs="Calibri"/>
                <w:color w:val="2E74B5"/>
                <w:sz w:val="20"/>
                <w:szCs w:val="20"/>
                <w:lang w:val="en-US"/>
              </w:rPr>
              <w:t>Investigate the link between colonization and the diversity of languages spoken in S America.</w:t>
            </w:r>
            <w:r>
              <w:rPr>
                <w:rStyle w:val="eop"/>
                <w:rFonts w:ascii="Calibri" w:hAnsi="Calibri" w:cs="Calibri"/>
                <w:color w:val="2E74B5"/>
                <w:sz w:val="20"/>
                <w:szCs w:val="20"/>
              </w:rPr>
              <w:t> </w:t>
            </w:r>
          </w:p>
          <w:p w14:paraId="4B8C9DEB" w14:textId="77777777" w:rsidR="00CC57E6" w:rsidRDefault="00CC57E6" w:rsidP="00CC57E6">
            <w:pPr>
              <w:pStyle w:val="paragraph"/>
              <w:numPr>
                <w:ilvl w:val="0"/>
                <w:numId w:val="49"/>
              </w:numPr>
              <w:spacing w:before="0" w:beforeAutospacing="0" w:after="0" w:afterAutospacing="0"/>
              <w:ind w:left="360" w:firstLine="0"/>
              <w:textAlignment w:val="baseline"/>
              <w:rPr>
                <w:rFonts w:ascii="Calibri" w:hAnsi="Calibri" w:cs="Calibri"/>
                <w:sz w:val="20"/>
                <w:szCs w:val="20"/>
              </w:rPr>
            </w:pPr>
            <w:r>
              <w:rPr>
                <w:rStyle w:val="normaltextrun"/>
                <w:rFonts w:ascii="Calibri" w:hAnsi="Calibri" w:cs="Calibri"/>
                <w:color w:val="2E74B5"/>
                <w:sz w:val="20"/>
                <w:szCs w:val="20"/>
                <w:lang w:val="en-US"/>
              </w:rPr>
              <w:t>Explore the population of S America – identify areas of dense vs sparse population, making generalisations. Compare and contrast population information for Santiago and Isla Negra in Chile (for example). </w:t>
            </w:r>
            <w:r>
              <w:rPr>
                <w:rStyle w:val="eop"/>
                <w:rFonts w:ascii="Calibri" w:hAnsi="Calibri" w:cs="Calibri"/>
                <w:color w:val="2E74B5"/>
                <w:sz w:val="20"/>
                <w:szCs w:val="20"/>
              </w:rPr>
              <w:t> </w:t>
            </w:r>
          </w:p>
          <w:p w14:paraId="6C9310C4" w14:textId="77777777" w:rsidR="00CC57E6" w:rsidRDefault="00CC57E6" w:rsidP="00CC57E6">
            <w:pPr>
              <w:pStyle w:val="paragraph"/>
              <w:numPr>
                <w:ilvl w:val="0"/>
                <w:numId w:val="49"/>
              </w:numPr>
              <w:spacing w:before="0" w:beforeAutospacing="0" w:after="0" w:afterAutospacing="0"/>
              <w:ind w:left="360" w:firstLine="0"/>
              <w:textAlignment w:val="baseline"/>
              <w:rPr>
                <w:rFonts w:ascii="Calibri" w:hAnsi="Calibri" w:cs="Calibri"/>
                <w:sz w:val="20"/>
                <w:szCs w:val="20"/>
              </w:rPr>
            </w:pPr>
            <w:r w:rsidRPr="09B10823">
              <w:rPr>
                <w:rStyle w:val="normaltextrun"/>
                <w:rFonts w:ascii="Calibri" w:hAnsi="Calibri" w:cs="Calibri"/>
                <w:color w:val="2E74B5" w:themeColor="accent5" w:themeShade="BF"/>
                <w:sz w:val="20"/>
                <w:szCs w:val="20"/>
                <w:lang w:val="en-US"/>
              </w:rPr>
              <w:t>Investigate the main rivers of S America. What is a river basin? What are its features?</w:t>
            </w:r>
            <w:r w:rsidRPr="09B10823">
              <w:rPr>
                <w:rStyle w:val="eop"/>
                <w:rFonts w:ascii="Calibri" w:hAnsi="Calibri" w:cs="Calibri"/>
                <w:color w:val="2E74B5" w:themeColor="accent5" w:themeShade="BF"/>
                <w:sz w:val="20"/>
                <w:szCs w:val="20"/>
              </w:rPr>
              <w:t> </w:t>
            </w:r>
          </w:p>
          <w:p w14:paraId="4BD40831" w14:textId="5FB633E3" w:rsidR="00946585" w:rsidRPr="00CC57E6" w:rsidRDefault="09B10823" w:rsidP="09B10823">
            <w:pPr>
              <w:spacing w:after="160" w:line="259" w:lineRule="auto"/>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Lesson 1 – Locating S.America continent and countries</w:t>
            </w:r>
          </w:p>
          <w:p w14:paraId="195FAF59" w14:textId="1322D2B0" w:rsidR="00946585" w:rsidRPr="00CC57E6" w:rsidRDefault="09B10823" w:rsidP="09B10823">
            <w:pPr>
              <w:spacing w:after="160" w:line="259" w:lineRule="auto"/>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xml:space="preserve">Identify S. America as a </w:t>
            </w:r>
            <w:r w:rsidRPr="09B10823">
              <w:rPr>
                <w:rFonts w:ascii="Century Gothic" w:eastAsia="Century Gothic" w:hAnsi="Century Gothic" w:cs="Century Gothic"/>
                <w:b/>
                <w:bCs/>
                <w:color w:val="000000" w:themeColor="text1"/>
                <w:sz w:val="20"/>
                <w:szCs w:val="20"/>
              </w:rPr>
              <w:t>continent</w:t>
            </w:r>
            <w:r w:rsidRPr="09B10823">
              <w:rPr>
                <w:rFonts w:ascii="Century Gothic" w:eastAsia="Century Gothic" w:hAnsi="Century Gothic" w:cs="Century Gothic"/>
                <w:color w:val="000000" w:themeColor="text1"/>
                <w:sz w:val="20"/>
                <w:szCs w:val="20"/>
              </w:rPr>
              <w:t xml:space="preserve">, and start to identify some of its features. Identify the twelve countries and two territories which comprise of S. America. </w:t>
            </w:r>
          </w:p>
          <w:p w14:paraId="3E454ADD" w14:textId="67815185" w:rsidR="00946585" w:rsidRPr="00CC57E6" w:rsidRDefault="09B10823" w:rsidP="09B10823">
            <w:pPr>
              <w:spacing w:after="160" w:line="259" w:lineRule="auto"/>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xml:space="preserve"> </w:t>
            </w:r>
          </w:p>
          <w:p w14:paraId="0A351B3C" w14:textId="3A9A8DB9" w:rsidR="00946585" w:rsidRPr="00CC57E6" w:rsidRDefault="09B10823" w:rsidP="09B10823">
            <w:pPr>
              <w:spacing w:after="160" w:line="259" w:lineRule="auto"/>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Lesson 2 – Climate</w:t>
            </w:r>
          </w:p>
          <w:p w14:paraId="79BC4831" w14:textId="1C19DB8F" w:rsidR="00946585" w:rsidRPr="00CC57E6" w:rsidRDefault="09B10823" w:rsidP="09B10823">
            <w:pPr>
              <w:spacing w:after="160" w:line="259" w:lineRule="auto"/>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xml:space="preserve">Children will use climate zone maps to explore </w:t>
            </w:r>
            <w:r w:rsidRPr="09B10823">
              <w:rPr>
                <w:rFonts w:ascii="Century Gothic" w:eastAsia="Century Gothic" w:hAnsi="Century Gothic" w:cs="Century Gothic"/>
                <w:b/>
                <w:bCs/>
                <w:color w:val="000000" w:themeColor="text1"/>
                <w:sz w:val="20"/>
                <w:szCs w:val="20"/>
              </w:rPr>
              <w:t>climate zones</w:t>
            </w:r>
            <w:r w:rsidRPr="09B10823">
              <w:rPr>
                <w:rFonts w:ascii="Century Gothic" w:eastAsia="Century Gothic" w:hAnsi="Century Gothic" w:cs="Century Gothic"/>
                <w:color w:val="000000" w:themeColor="text1"/>
                <w:sz w:val="20"/>
                <w:szCs w:val="20"/>
              </w:rPr>
              <w:t xml:space="preserve"> around the world before taking a closer look at the various climate zones in South America. They will learn about different climates, such as </w:t>
            </w:r>
            <w:r w:rsidRPr="09B10823">
              <w:rPr>
                <w:rFonts w:ascii="Century Gothic" w:eastAsia="Century Gothic" w:hAnsi="Century Gothic" w:cs="Century Gothic"/>
                <w:b/>
                <w:bCs/>
                <w:color w:val="000000" w:themeColor="text1"/>
                <w:sz w:val="20"/>
                <w:szCs w:val="20"/>
              </w:rPr>
              <w:t>temperate, arid and subtropical</w:t>
            </w:r>
            <w:r w:rsidRPr="09B10823">
              <w:rPr>
                <w:rFonts w:ascii="Century Gothic" w:eastAsia="Century Gothic" w:hAnsi="Century Gothic" w:cs="Century Gothic"/>
                <w:color w:val="000000" w:themeColor="text1"/>
                <w:sz w:val="20"/>
                <w:szCs w:val="20"/>
              </w:rPr>
              <w:t>, and describe the features of these climates</w:t>
            </w:r>
          </w:p>
          <w:p w14:paraId="688484CA" w14:textId="6232A294" w:rsidR="00946585" w:rsidRPr="00CC57E6" w:rsidRDefault="00946585" w:rsidP="09B10823">
            <w:pPr>
              <w:spacing w:after="160" w:line="259" w:lineRule="auto"/>
              <w:rPr>
                <w:rFonts w:ascii="Century Gothic" w:eastAsia="Century Gothic" w:hAnsi="Century Gothic" w:cs="Century Gothic"/>
                <w:color w:val="000000" w:themeColor="text1"/>
                <w:sz w:val="20"/>
                <w:szCs w:val="20"/>
              </w:rPr>
            </w:pPr>
          </w:p>
          <w:p w14:paraId="42AE85B5" w14:textId="7C2A95CE" w:rsidR="00946585" w:rsidRPr="00CC57E6" w:rsidRDefault="09B10823" w:rsidP="09B10823">
            <w:pPr>
              <w:spacing w:after="160" w:line="259" w:lineRule="auto"/>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Lesson 3 – Major mountain ranges</w:t>
            </w:r>
          </w:p>
          <w:p w14:paraId="63F8458C" w14:textId="2464EB36" w:rsidR="00946585" w:rsidRPr="00CC57E6" w:rsidRDefault="09B10823" w:rsidP="09B10823">
            <w:pPr>
              <w:spacing w:after="160" w:line="259" w:lineRule="auto"/>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lastRenderedPageBreak/>
              <w:t xml:space="preserve">Children will identify the </w:t>
            </w:r>
            <w:r w:rsidRPr="09B10823">
              <w:rPr>
                <w:rFonts w:ascii="Century Gothic" w:eastAsia="Century Gothic" w:hAnsi="Century Gothic" w:cs="Century Gothic"/>
                <w:b/>
                <w:bCs/>
                <w:color w:val="000000" w:themeColor="text1"/>
                <w:sz w:val="20"/>
                <w:szCs w:val="20"/>
              </w:rPr>
              <w:t>Andes</w:t>
            </w:r>
            <w:r w:rsidRPr="09B10823">
              <w:rPr>
                <w:rFonts w:ascii="Century Gothic" w:eastAsia="Century Gothic" w:hAnsi="Century Gothic" w:cs="Century Gothic"/>
                <w:color w:val="000000" w:themeColor="text1"/>
                <w:sz w:val="20"/>
                <w:szCs w:val="20"/>
              </w:rPr>
              <w:t xml:space="preserve"> of South America as the largest mountain range in the world. They will locate the Andes on a map and discover how the Andes were </w:t>
            </w:r>
            <w:r w:rsidRPr="09B10823">
              <w:rPr>
                <w:rFonts w:ascii="Century Gothic" w:eastAsia="Century Gothic" w:hAnsi="Century Gothic" w:cs="Century Gothic"/>
                <w:b/>
                <w:bCs/>
                <w:color w:val="000000" w:themeColor="text1"/>
                <w:sz w:val="20"/>
                <w:szCs w:val="20"/>
              </w:rPr>
              <w:t>formed.</w:t>
            </w:r>
            <w:r w:rsidRPr="09B10823">
              <w:rPr>
                <w:rFonts w:ascii="Century Gothic" w:eastAsia="Century Gothic" w:hAnsi="Century Gothic" w:cs="Century Gothic"/>
                <w:color w:val="000000" w:themeColor="text1"/>
                <w:sz w:val="20"/>
                <w:szCs w:val="20"/>
              </w:rPr>
              <w:t xml:space="preserve"> They will also identify some facts about this mountain range and explore how it is used by the people who live on or near the mountains.</w:t>
            </w:r>
          </w:p>
          <w:p w14:paraId="1714ACAB" w14:textId="7A03AB2B" w:rsidR="00946585" w:rsidRPr="00CC57E6" w:rsidRDefault="00946585" w:rsidP="09B10823">
            <w:pPr>
              <w:spacing w:after="160" w:line="259" w:lineRule="auto"/>
              <w:rPr>
                <w:rFonts w:ascii="Century Gothic" w:eastAsia="Century Gothic" w:hAnsi="Century Gothic" w:cs="Century Gothic"/>
                <w:color w:val="000000" w:themeColor="text1"/>
                <w:sz w:val="20"/>
                <w:szCs w:val="20"/>
              </w:rPr>
            </w:pPr>
          </w:p>
          <w:p w14:paraId="19A8FD52" w14:textId="68CB4412" w:rsidR="00946585" w:rsidRPr="00CC57E6" w:rsidRDefault="09B10823" w:rsidP="09B10823">
            <w:pPr>
              <w:spacing w:after="160" w:line="259" w:lineRule="auto"/>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Lesson 4 – Human geography</w:t>
            </w:r>
          </w:p>
          <w:p w14:paraId="54B2CFDF" w14:textId="35E85729" w:rsidR="00946585" w:rsidRPr="00CC57E6" w:rsidRDefault="09B10823" w:rsidP="09B10823">
            <w:pPr>
              <w:spacing w:after="160" w:line="259" w:lineRule="auto"/>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Children will recap the difference between human and physical geography before generating questions they could ask about the human geography of South America. They will use facts to find out about the human geography of various countries and use what they have found out to compare and contrast countries.</w:t>
            </w:r>
          </w:p>
          <w:p w14:paraId="68F828F4" w14:textId="1A035106" w:rsidR="00946585" w:rsidRPr="00CC57E6" w:rsidRDefault="00946585" w:rsidP="09B10823">
            <w:pPr>
              <w:spacing w:after="160" w:line="259" w:lineRule="auto"/>
              <w:rPr>
                <w:rFonts w:ascii="Century Gothic" w:eastAsia="Century Gothic" w:hAnsi="Century Gothic" w:cs="Century Gothic"/>
                <w:color w:val="000000" w:themeColor="text1"/>
                <w:sz w:val="20"/>
                <w:szCs w:val="20"/>
              </w:rPr>
            </w:pPr>
          </w:p>
          <w:p w14:paraId="771D430D" w14:textId="32DE81D3" w:rsidR="00946585" w:rsidRPr="00CC57E6" w:rsidRDefault="09B10823" w:rsidP="09B10823">
            <w:pPr>
              <w:spacing w:after="160" w:line="259" w:lineRule="auto"/>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Lesson 5 – Trade and industry</w:t>
            </w:r>
          </w:p>
          <w:p w14:paraId="6232908E" w14:textId="3E942F2D" w:rsidR="00946585" w:rsidRPr="00CC57E6" w:rsidRDefault="09B10823" w:rsidP="09B10823">
            <w:pPr>
              <w:spacing w:after="160" w:line="259" w:lineRule="auto"/>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xml:space="preserve">Children will consider the concept of </w:t>
            </w:r>
            <w:r w:rsidRPr="09B10823">
              <w:rPr>
                <w:rFonts w:ascii="Century Gothic" w:eastAsia="Century Gothic" w:hAnsi="Century Gothic" w:cs="Century Gothic"/>
                <w:b/>
                <w:bCs/>
                <w:color w:val="000000" w:themeColor="text1"/>
                <w:sz w:val="20"/>
                <w:szCs w:val="20"/>
              </w:rPr>
              <w:t>world trade</w:t>
            </w:r>
            <w:r w:rsidRPr="09B10823">
              <w:rPr>
                <w:rFonts w:ascii="Century Gothic" w:eastAsia="Century Gothic" w:hAnsi="Century Gothic" w:cs="Century Gothic"/>
                <w:color w:val="000000" w:themeColor="text1"/>
                <w:sz w:val="20"/>
                <w:szCs w:val="20"/>
              </w:rPr>
              <w:t xml:space="preserve"> and recognise some of the products we use that may come from South America. They will identify some of the biggest </w:t>
            </w:r>
            <w:r w:rsidRPr="09B10823">
              <w:rPr>
                <w:rFonts w:ascii="Century Gothic" w:eastAsia="Century Gothic" w:hAnsi="Century Gothic" w:cs="Century Gothic"/>
                <w:b/>
                <w:bCs/>
                <w:color w:val="000000" w:themeColor="text1"/>
                <w:sz w:val="20"/>
                <w:szCs w:val="20"/>
              </w:rPr>
              <w:t xml:space="preserve">exports </w:t>
            </w:r>
            <w:r w:rsidRPr="09B10823">
              <w:rPr>
                <w:rFonts w:ascii="Century Gothic" w:eastAsia="Century Gothic" w:hAnsi="Century Gothic" w:cs="Century Gothic"/>
                <w:color w:val="000000" w:themeColor="text1"/>
                <w:sz w:val="20"/>
                <w:szCs w:val="20"/>
              </w:rPr>
              <w:t xml:space="preserve">of South America and recognise some of their </w:t>
            </w:r>
            <w:r w:rsidRPr="09B10823">
              <w:rPr>
                <w:rFonts w:ascii="Century Gothic" w:eastAsia="Century Gothic" w:hAnsi="Century Gothic" w:cs="Century Gothic"/>
                <w:b/>
                <w:bCs/>
                <w:color w:val="000000" w:themeColor="text1"/>
                <w:sz w:val="20"/>
                <w:szCs w:val="20"/>
              </w:rPr>
              <w:t>strongest industries</w:t>
            </w:r>
            <w:r w:rsidRPr="09B10823">
              <w:rPr>
                <w:rFonts w:ascii="Century Gothic" w:eastAsia="Century Gothic" w:hAnsi="Century Gothic" w:cs="Century Gothic"/>
                <w:color w:val="000000" w:themeColor="text1"/>
                <w:sz w:val="20"/>
                <w:szCs w:val="20"/>
              </w:rPr>
              <w:t>.</w:t>
            </w:r>
          </w:p>
          <w:p w14:paraId="49749238" w14:textId="079527BC" w:rsidR="00946585" w:rsidRPr="00CC57E6" w:rsidRDefault="00946585" w:rsidP="09B10823">
            <w:pPr>
              <w:spacing w:after="160" w:line="259" w:lineRule="auto"/>
              <w:rPr>
                <w:rFonts w:ascii="Century Gothic" w:eastAsia="Century Gothic" w:hAnsi="Century Gothic" w:cs="Century Gothic"/>
                <w:color w:val="000000" w:themeColor="text1"/>
                <w:sz w:val="20"/>
                <w:szCs w:val="20"/>
              </w:rPr>
            </w:pPr>
          </w:p>
          <w:p w14:paraId="4A30B86E" w14:textId="22F2BA9D" w:rsidR="00946585" w:rsidRPr="00CC57E6" w:rsidRDefault="09B10823" w:rsidP="09B10823">
            <w:pPr>
              <w:spacing w:after="160" w:line="259" w:lineRule="auto"/>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Lesson 6 – In depth study of S.American country and compare to the UK</w:t>
            </w:r>
          </w:p>
          <w:p w14:paraId="0FFB62D3" w14:textId="44EC544A" w:rsidR="00946585" w:rsidRPr="00CC57E6" w:rsidRDefault="09B10823" w:rsidP="09B10823">
            <w:pPr>
              <w:spacing w:after="160" w:line="259" w:lineRule="auto"/>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Children will use what they have learnt about South American countries in the previous lessons to compare human and physical features of a region of South America with the UK. They will research different facts about the two regions and use this research to draw out similarities and differences as well as attempting to use their previous knowledge to explain these similarities and differences.</w:t>
            </w:r>
          </w:p>
          <w:p w14:paraId="55320BAF" w14:textId="1DF15588" w:rsidR="00946585" w:rsidRPr="00CC57E6" w:rsidRDefault="00946585" w:rsidP="09B10823">
            <w:pPr>
              <w:tabs>
                <w:tab w:val="left" w:pos="4361"/>
              </w:tabs>
              <w:spacing w:after="160" w:line="259" w:lineRule="auto"/>
              <w:rPr>
                <w:rFonts w:ascii="Century Gothic" w:hAnsi="Century Gothic"/>
                <w:sz w:val="22"/>
                <w:szCs w:val="22"/>
              </w:rPr>
            </w:pPr>
          </w:p>
        </w:tc>
      </w:tr>
      <w:tr w:rsidR="00056D1B" w14:paraId="65DE9AB3" w14:textId="77777777" w:rsidTr="0A25F0C7">
        <w:trPr>
          <w:trHeight w:val="789"/>
        </w:trPr>
        <w:tc>
          <w:tcPr>
            <w:tcW w:w="1980" w:type="dxa"/>
            <w:vMerge/>
          </w:tcPr>
          <w:p w14:paraId="23DE523C" w14:textId="77777777" w:rsidR="00056D1B" w:rsidRDefault="00056D1B" w:rsidP="00237671"/>
        </w:tc>
        <w:tc>
          <w:tcPr>
            <w:tcW w:w="1984" w:type="dxa"/>
          </w:tcPr>
          <w:p w14:paraId="1575A3BB" w14:textId="77777777" w:rsidR="00056D1B" w:rsidRPr="00EE0752" w:rsidRDefault="00056D1B" w:rsidP="00237671">
            <w:pPr>
              <w:rPr>
                <w:rFonts w:cstheme="minorHAnsi"/>
              </w:rPr>
            </w:pPr>
            <w:r w:rsidRPr="00EE0752">
              <w:rPr>
                <w:rStyle w:val="Strong"/>
                <w:rFonts w:cstheme="minorHAnsi"/>
                <w:color w:val="000000"/>
              </w:rPr>
              <w:t>Investigate patterns</w:t>
            </w:r>
          </w:p>
          <w:p w14:paraId="52E56223" w14:textId="77777777" w:rsidR="00056D1B" w:rsidRPr="00EE0752" w:rsidRDefault="00056D1B" w:rsidP="00237671">
            <w:pPr>
              <w:rPr>
                <w:rFonts w:cstheme="minorHAnsi"/>
              </w:rPr>
            </w:pPr>
          </w:p>
        </w:tc>
        <w:tc>
          <w:tcPr>
            <w:tcW w:w="5610" w:type="dxa"/>
          </w:tcPr>
          <w:p w14:paraId="52B60D1F" w14:textId="77777777" w:rsidR="00056D1B" w:rsidRPr="006A18D1" w:rsidRDefault="00056D1B" w:rsidP="09B10823">
            <w:pPr>
              <w:pStyle w:val="NormalWeb"/>
              <w:rPr>
                <w:rFonts w:ascii="Verdana" w:hAnsi="Verdana"/>
                <w:color w:val="000000"/>
                <w:sz w:val="20"/>
                <w:szCs w:val="20"/>
                <w:highlight w:val="yellow"/>
              </w:rPr>
            </w:pPr>
            <w:r w:rsidRPr="09B10823">
              <w:rPr>
                <w:rFonts w:ascii="Verdana" w:hAnsi="Verdana"/>
                <w:color w:val="000000" w:themeColor="text1"/>
                <w:sz w:val="20"/>
                <w:szCs w:val="20"/>
                <w:highlight w:val="yellow"/>
              </w:rPr>
              <w:t>• Identify and describe the geographical significance of latitude, longitude, Equator, Northern Hemisphere, Southern Hemisphere, the Tropics of Cancer and Capricorn, Arctic and Antarctic Circle, and time zones (including day and night).</w:t>
            </w:r>
          </w:p>
          <w:p w14:paraId="68770341" w14:textId="77777777" w:rsidR="00056D1B" w:rsidRPr="006A18D1" w:rsidRDefault="00056D1B" w:rsidP="00237671">
            <w:pPr>
              <w:pStyle w:val="NormalWeb"/>
              <w:rPr>
                <w:rFonts w:ascii="Verdana" w:hAnsi="Verdana"/>
                <w:color w:val="000000"/>
                <w:sz w:val="20"/>
              </w:rPr>
            </w:pPr>
            <w:r w:rsidRPr="006A18D1">
              <w:rPr>
                <w:rFonts w:ascii="Verdana" w:hAnsi="Verdana"/>
                <w:color w:val="000000"/>
                <w:sz w:val="20"/>
              </w:rPr>
              <w:t>• Understand some of the reasons for geographical similarities and differences between countries.</w:t>
            </w:r>
          </w:p>
          <w:p w14:paraId="4F47331C" w14:textId="77777777" w:rsidR="00056D1B" w:rsidRPr="006A18D1" w:rsidRDefault="00056D1B" w:rsidP="226965FC">
            <w:pPr>
              <w:pStyle w:val="NormalWeb"/>
              <w:rPr>
                <w:rFonts w:ascii="Verdana" w:hAnsi="Verdana"/>
                <w:color w:val="000000"/>
                <w:sz w:val="20"/>
                <w:szCs w:val="20"/>
              </w:rPr>
            </w:pPr>
            <w:r w:rsidRPr="09B10823">
              <w:rPr>
                <w:rFonts w:ascii="Verdana" w:hAnsi="Verdana"/>
                <w:color w:val="000000" w:themeColor="text1"/>
                <w:sz w:val="20"/>
                <w:szCs w:val="20"/>
              </w:rPr>
              <w:t xml:space="preserve">• </w:t>
            </w:r>
            <w:r w:rsidRPr="09B10823">
              <w:rPr>
                <w:rFonts w:ascii="Verdana" w:hAnsi="Verdana"/>
                <w:color w:val="000000" w:themeColor="text1"/>
                <w:sz w:val="20"/>
                <w:szCs w:val="20"/>
                <w:highlight w:val="yellow"/>
              </w:rPr>
              <w:t>Describe how locations around the world are changing and explain some of the reasons for change.</w:t>
            </w:r>
          </w:p>
          <w:p w14:paraId="2BAE7FDB" w14:textId="77777777" w:rsidR="00056D1B" w:rsidRPr="006A18D1" w:rsidRDefault="00056D1B" w:rsidP="00237671">
            <w:pPr>
              <w:pStyle w:val="NormalWeb"/>
              <w:rPr>
                <w:rFonts w:ascii="Verdana" w:hAnsi="Verdana"/>
                <w:color w:val="000000"/>
                <w:sz w:val="20"/>
              </w:rPr>
            </w:pPr>
            <w:r w:rsidRPr="006A18D1">
              <w:rPr>
                <w:rFonts w:ascii="Verdana" w:hAnsi="Verdana"/>
                <w:color w:val="000000"/>
                <w:sz w:val="20"/>
              </w:rPr>
              <w:t>• Describe geographical diversity across the world.</w:t>
            </w:r>
          </w:p>
          <w:p w14:paraId="29CA3D99" w14:textId="77777777" w:rsidR="00056D1B" w:rsidRPr="006A18D1" w:rsidRDefault="00056D1B" w:rsidP="226965FC">
            <w:pPr>
              <w:pStyle w:val="NormalWeb"/>
              <w:rPr>
                <w:rFonts w:asciiTheme="minorHAnsi" w:hAnsiTheme="minorHAnsi" w:cstheme="minorBidi"/>
                <w:color w:val="000000"/>
                <w:sz w:val="20"/>
                <w:szCs w:val="20"/>
              </w:rPr>
            </w:pPr>
            <w:r w:rsidRPr="006A18D1">
              <w:rPr>
                <w:rFonts w:ascii="Verdana" w:hAnsi="Verdana"/>
                <w:color w:val="000000" w:themeColor="text1"/>
                <w:sz w:val="20"/>
                <w:szCs w:val="20"/>
              </w:rPr>
              <w:t>• Describe how countries and geographical regions are interconnected and interdependent</w:t>
            </w:r>
            <w:r w:rsidRPr="006A18D1">
              <w:rPr>
                <w:rFonts w:ascii="Verdana" w:hAnsi="Verdana"/>
                <w:color w:val="000000" w:themeColor="text1"/>
              </w:rPr>
              <w:t>.</w:t>
            </w:r>
          </w:p>
        </w:tc>
        <w:tc>
          <w:tcPr>
            <w:tcW w:w="5872" w:type="dxa"/>
            <w:vMerge w:val="restart"/>
          </w:tcPr>
          <w:p w14:paraId="7C45F886" w14:textId="281756E0" w:rsidR="00056D1B" w:rsidRDefault="00056D1B" w:rsidP="393D6419">
            <w:pPr>
              <w:spacing w:line="259" w:lineRule="auto"/>
              <w:rPr>
                <w:rFonts w:ascii="Calibri" w:eastAsia="Calibri" w:hAnsi="Calibri" w:cs="Calibri"/>
                <w:color w:val="000000" w:themeColor="text1"/>
              </w:rPr>
            </w:pPr>
          </w:p>
          <w:p w14:paraId="07547A01" w14:textId="671FA072" w:rsidR="00056D1B" w:rsidRDefault="00056D1B" w:rsidP="393D6419"/>
        </w:tc>
      </w:tr>
      <w:tr w:rsidR="00056D1B" w14:paraId="5F44C693" w14:textId="77777777" w:rsidTr="0A25F0C7">
        <w:trPr>
          <w:trHeight w:val="789"/>
        </w:trPr>
        <w:tc>
          <w:tcPr>
            <w:tcW w:w="1980" w:type="dxa"/>
            <w:vMerge/>
          </w:tcPr>
          <w:p w14:paraId="5043CB0F" w14:textId="77777777" w:rsidR="00056D1B" w:rsidRDefault="00056D1B" w:rsidP="00237671"/>
        </w:tc>
        <w:tc>
          <w:tcPr>
            <w:tcW w:w="1984" w:type="dxa"/>
          </w:tcPr>
          <w:p w14:paraId="0A097D4D" w14:textId="77777777" w:rsidR="00056D1B" w:rsidRPr="00EE0752" w:rsidRDefault="00056D1B" w:rsidP="00237671">
            <w:pPr>
              <w:rPr>
                <w:rFonts w:cstheme="minorHAnsi"/>
              </w:rPr>
            </w:pPr>
            <w:r w:rsidRPr="00EE0752">
              <w:rPr>
                <w:rStyle w:val="Strong"/>
                <w:rFonts w:cstheme="minorHAnsi"/>
                <w:color w:val="000000"/>
              </w:rPr>
              <w:t>Communicate geographically</w:t>
            </w:r>
          </w:p>
          <w:p w14:paraId="07459315" w14:textId="77777777" w:rsidR="00056D1B" w:rsidRPr="00EE0752" w:rsidRDefault="00056D1B" w:rsidP="00237671">
            <w:pPr>
              <w:rPr>
                <w:rFonts w:cstheme="minorHAnsi"/>
              </w:rPr>
            </w:pPr>
          </w:p>
        </w:tc>
        <w:tc>
          <w:tcPr>
            <w:tcW w:w="5610" w:type="dxa"/>
          </w:tcPr>
          <w:p w14:paraId="5BBD4483" w14:textId="77777777" w:rsidR="00056D1B" w:rsidRPr="006A18D1" w:rsidRDefault="00056D1B" w:rsidP="07516657">
            <w:pPr>
              <w:pStyle w:val="NormalWeb"/>
              <w:rPr>
                <w:rFonts w:ascii="Verdana" w:hAnsi="Verdana"/>
                <w:color w:val="000000"/>
                <w:sz w:val="20"/>
                <w:szCs w:val="20"/>
              </w:rPr>
            </w:pPr>
            <w:r w:rsidRPr="006A18D1">
              <w:rPr>
                <w:rFonts w:ascii="Verdana" w:hAnsi="Verdana"/>
                <w:color w:val="000000" w:themeColor="text1"/>
                <w:sz w:val="20"/>
                <w:szCs w:val="20"/>
              </w:rPr>
              <w:t>• Describe and understand key aspects of: </w:t>
            </w:r>
          </w:p>
          <w:p w14:paraId="42AAFA24" w14:textId="77777777" w:rsidR="00056D1B" w:rsidRPr="006A18D1" w:rsidRDefault="00056D1B" w:rsidP="226965FC">
            <w:pPr>
              <w:pStyle w:val="NormalWeb"/>
              <w:rPr>
                <w:rFonts w:ascii="Verdana" w:hAnsi="Verdana"/>
                <w:color w:val="000000"/>
                <w:sz w:val="20"/>
                <w:szCs w:val="20"/>
              </w:rPr>
            </w:pPr>
            <w:r w:rsidRPr="006A18D1">
              <w:rPr>
                <w:rFonts w:ascii="Verdana" w:hAnsi="Verdana"/>
                <w:color w:val="000000" w:themeColor="text1"/>
                <w:sz w:val="20"/>
                <w:szCs w:val="20"/>
              </w:rPr>
              <w:t xml:space="preserve">• </w:t>
            </w:r>
            <w:r w:rsidRPr="006A18D1">
              <w:rPr>
                <w:rStyle w:val="Strong"/>
                <w:rFonts w:ascii="Verdana" w:hAnsi="Verdana"/>
                <w:color w:val="000000" w:themeColor="text1"/>
                <w:sz w:val="20"/>
                <w:szCs w:val="20"/>
              </w:rPr>
              <w:t>physical geography</w:t>
            </w:r>
            <w:r w:rsidRPr="006A18D1">
              <w:rPr>
                <w:rFonts w:ascii="Verdana" w:hAnsi="Verdana"/>
                <w:color w:val="000000" w:themeColor="text1"/>
                <w:sz w:val="20"/>
                <w:szCs w:val="20"/>
              </w:rPr>
              <w:t>, including: climate zones, biomes and vegetation belts, rivers, mountains, volcanoes and earthquakes and the water cycle. </w:t>
            </w:r>
          </w:p>
          <w:p w14:paraId="2F4FC7FE" w14:textId="77777777" w:rsidR="00056D1B" w:rsidRPr="006A18D1" w:rsidRDefault="00056D1B" w:rsidP="09B10823">
            <w:pPr>
              <w:pStyle w:val="NormalWeb"/>
              <w:rPr>
                <w:rFonts w:ascii="Verdana" w:hAnsi="Verdana"/>
                <w:color w:val="000000"/>
                <w:sz w:val="20"/>
                <w:szCs w:val="20"/>
                <w:highlight w:val="yellow"/>
              </w:rPr>
            </w:pPr>
            <w:r w:rsidRPr="09B10823">
              <w:rPr>
                <w:rFonts w:ascii="Verdana" w:hAnsi="Verdana"/>
                <w:color w:val="000000" w:themeColor="text1"/>
                <w:sz w:val="20"/>
                <w:szCs w:val="20"/>
                <w:highlight w:val="yellow"/>
              </w:rPr>
              <w:lastRenderedPageBreak/>
              <w:t xml:space="preserve">• </w:t>
            </w:r>
            <w:r w:rsidRPr="09B10823">
              <w:rPr>
                <w:rStyle w:val="Strong"/>
                <w:rFonts w:ascii="Verdana" w:hAnsi="Verdana"/>
                <w:color w:val="000000" w:themeColor="text1"/>
                <w:sz w:val="20"/>
                <w:szCs w:val="20"/>
                <w:highlight w:val="yellow"/>
              </w:rPr>
              <w:t>human geography</w:t>
            </w:r>
            <w:r w:rsidRPr="09B10823">
              <w:rPr>
                <w:rFonts w:ascii="Verdana" w:hAnsi="Verdana"/>
                <w:color w:val="000000" w:themeColor="text1"/>
                <w:sz w:val="20"/>
                <w:szCs w:val="20"/>
                <w:highlight w:val="yellow"/>
              </w:rPr>
              <w:t>, including: settlements, land use, economic activity including trade links, and the distribution of natural resources including energy, food, minerals, and water supplies.</w:t>
            </w:r>
          </w:p>
          <w:p w14:paraId="614634B5" w14:textId="77777777" w:rsidR="00056D1B" w:rsidRPr="006A18D1" w:rsidRDefault="00056D1B" w:rsidP="07516657">
            <w:pPr>
              <w:pStyle w:val="NormalWeb"/>
              <w:rPr>
                <w:rFonts w:ascii="Verdana" w:hAnsi="Verdana"/>
                <w:color w:val="000000"/>
                <w:sz w:val="20"/>
                <w:szCs w:val="20"/>
              </w:rPr>
            </w:pPr>
            <w:r w:rsidRPr="006A18D1">
              <w:rPr>
                <w:rFonts w:ascii="Verdana" w:hAnsi="Verdana"/>
                <w:color w:val="000000" w:themeColor="text1"/>
                <w:sz w:val="20"/>
                <w:szCs w:val="20"/>
              </w:rPr>
              <w:t>• Use the eight points of a compass, four-figure grid references, symbols and a key (that uses standard Ordnance Survey symbols) to communicate knowledge of the United Kingdom and the world.</w:t>
            </w:r>
          </w:p>
          <w:p w14:paraId="4AE0FC98" w14:textId="77777777" w:rsidR="00056D1B" w:rsidRPr="006A18D1" w:rsidRDefault="00056D1B" w:rsidP="07516657">
            <w:pPr>
              <w:pStyle w:val="NormalWeb"/>
              <w:rPr>
                <w:rFonts w:asciiTheme="minorHAnsi" w:hAnsiTheme="minorHAnsi" w:cstheme="minorBidi"/>
                <w:color w:val="000000"/>
                <w:sz w:val="20"/>
                <w:szCs w:val="20"/>
              </w:rPr>
            </w:pPr>
            <w:r w:rsidRPr="006A18D1">
              <w:rPr>
                <w:rFonts w:ascii="Verdana" w:hAnsi="Verdana"/>
                <w:color w:val="000000" w:themeColor="text1"/>
                <w:sz w:val="20"/>
                <w:szCs w:val="20"/>
              </w:rPr>
              <w:t>• Create maps of locations identifying patterns (such as: land use, climate zones, population densities, height of land).</w:t>
            </w:r>
          </w:p>
        </w:tc>
        <w:tc>
          <w:tcPr>
            <w:tcW w:w="5872" w:type="dxa"/>
            <w:vMerge/>
          </w:tcPr>
          <w:p w14:paraId="6537F28F" w14:textId="77777777" w:rsidR="00056D1B" w:rsidRDefault="00056D1B" w:rsidP="00237671"/>
        </w:tc>
      </w:tr>
      <w:tr w:rsidR="00237671" w14:paraId="2623644B" w14:textId="77777777" w:rsidTr="0A25F0C7">
        <w:trPr>
          <w:trHeight w:val="590"/>
        </w:trPr>
        <w:tc>
          <w:tcPr>
            <w:tcW w:w="15446" w:type="dxa"/>
            <w:gridSpan w:val="4"/>
            <w:shd w:val="clear" w:color="auto" w:fill="00B050"/>
          </w:tcPr>
          <w:p w14:paraId="5216FE7E" w14:textId="77777777" w:rsidR="00237671" w:rsidRPr="00057689" w:rsidRDefault="00237671" w:rsidP="00237671">
            <w:pPr>
              <w:rPr>
                <w:sz w:val="48"/>
                <w:szCs w:val="48"/>
              </w:rPr>
            </w:pPr>
            <w:r w:rsidRPr="00057689">
              <w:rPr>
                <w:sz w:val="48"/>
                <w:szCs w:val="48"/>
              </w:rPr>
              <w:t>Art &amp; Design</w:t>
            </w:r>
          </w:p>
        </w:tc>
      </w:tr>
      <w:tr w:rsidR="00E92056" w14:paraId="74C2A4C0" w14:textId="77777777" w:rsidTr="0A25F0C7">
        <w:trPr>
          <w:trHeight w:val="789"/>
        </w:trPr>
        <w:tc>
          <w:tcPr>
            <w:tcW w:w="1980" w:type="dxa"/>
            <w:vMerge w:val="restart"/>
          </w:tcPr>
          <w:p w14:paraId="6DFB9E20" w14:textId="77777777" w:rsidR="00E92056" w:rsidRDefault="00E92056" w:rsidP="00237671"/>
          <w:p w14:paraId="70DF9E56" w14:textId="77777777" w:rsidR="00E92056" w:rsidRDefault="00E92056" w:rsidP="00237671"/>
          <w:p w14:paraId="44E871BC" w14:textId="77777777" w:rsidR="00E92056" w:rsidRDefault="00E92056" w:rsidP="00237671"/>
          <w:p w14:paraId="144A5D23" w14:textId="64E3ACAC" w:rsidR="00E92056" w:rsidRDefault="00B943AC" w:rsidP="00237671">
            <w:r>
              <w:t>Printmaking</w:t>
            </w:r>
          </w:p>
          <w:p w14:paraId="738610EB" w14:textId="77777777" w:rsidR="00E92056" w:rsidRDefault="00E92056" w:rsidP="00237671"/>
          <w:p w14:paraId="637805D2" w14:textId="77777777" w:rsidR="00E92056" w:rsidRDefault="00E92056" w:rsidP="00237671"/>
          <w:p w14:paraId="463F29E8" w14:textId="77777777" w:rsidR="00E92056" w:rsidRDefault="00E92056" w:rsidP="00237671"/>
          <w:p w14:paraId="3B7B4B86" w14:textId="77777777" w:rsidR="00E92056" w:rsidRDefault="00E92056" w:rsidP="00237671"/>
          <w:p w14:paraId="3A0FF5F2" w14:textId="77777777" w:rsidR="00E92056" w:rsidRDefault="00E92056" w:rsidP="00237671"/>
          <w:p w14:paraId="5630AD66" w14:textId="77777777" w:rsidR="00E92056" w:rsidRDefault="00E92056" w:rsidP="00237671"/>
        </w:tc>
        <w:tc>
          <w:tcPr>
            <w:tcW w:w="1984" w:type="dxa"/>
          </w:tcPr>
          <w:p w14:paraId="063EAF18" w14:textId="77777777" w:rsidR="00E92056" w:rsidRPr="002D280F" w:rsidRDefault="00E92056" w:rsidP="00237671">
            <w:pPr>
              <w:rPr>
                <w:b/>
              </w:rPr>
            </w:pPr>
            <w:r w:rsidRPr="002D280F">
              <w:rPr>
                <w:b/>
              </w:rPr>
              <w:t>Develop ideas</w:t>
            </w:r>
          </w:p>
        </w:tc>
        <w:tc>
          <w:tcPr>
            <w:tcW w:w="5610" w:type="dxa"/>
          </w:tcPr>
          <w:p w14:paraId="1DF81C3D" w14:textId="77777777" w:rsidR="00E92056" w:rsidRPr="007004F8" w:rsidRDefault="00E92056" w:rsidP="00237671">
            <w:pPr>
              <w:rPr>
                <w:sz w:val="20"/>
                <w:szCs w:val="20"/>
              </w:rPr>
            </w:pPr>
            <w:r w:rsidRPr="00230A6B">
              <w:rPr>
                <w:rFonts w:ascii="Verdana" w:hAnsi="Verdana"/>
                <w:color w:val="000000" w:themeColor="text1"/>
                <w:sz w:val="20"/>
                <w:szCs w:val="20"/>
              </w:rPr>
              <w:t xml:space="preserve">• </w:t>
            </w:r>
            <w:r w:rsidRPr="00B943AC">
              <w:rPr>
                <w:rFonts w:ascii="Verdana" w:hAnsi="Verdana"/>
                <w:color w:val="000000" w:themeColor="text1"/>
                <w:sz w:val="20"/>
                <w:szCs w:val="20"/>
                <w:highlight w:val="yellow"/>
              </w:rPr>
              <w:t>Develop and imaginatively extend ideas from</w:t>
            </w:r>
            <w:r w:rsidRPr="00B943AC">
              <w:rPr>
                <w:highlight w:val="yellow"/>
              </w:rPr>
              <w:br/>
            </w:r>
            <w:r w:rsidRPr="00B943AC">
              <w:rPr>
                <w:rFonts w:ascii="Verdana" w:hAnsi="Verdana"/>
                <w:color w:val="000000" w:themeColor="text1"/>
                <w:sz w:val="20"/>
                <w:szCs w:val="20"/>
                <w:highlight w:val="yellow"/>
              </w:rPr>
              <w:t>starting points throughout the curriculum.</w:t>
            </w:r>
            <w:r w:rsidRPr="00B943AC">
              <w:rPr>
                <w:highlight w:val="yellow"/>
              </w:rPr>
              <w:br/>
            </w:r>
            <w:r w:rsidRPr="00B943AC">
              <w:rPr>
                <w:rFonts w:ascii="Verdana" w:hAnsi="Verdana"/>
                <w:color w:val="000000" w:themeColor="text1"/>
                <w:sz w:val="20"/>
                <w:szCs w:val="20"/>
                <w:highlight w:val="yellow"/>
              </w:rPr>
              <w:t>• Collect information, sketches and resources</w:t>
            </w:r>
            <w:r w:rsidRPr="00B943AC">
              <w:rPr>
                <w:highlight w:val="yellow"/>
              </w:rPr>
              <w:br/>
            </w:r>
            <w:r w:rsidRPr="00B943AC">
              <w:rPr>
                <w:rFonts w:ascii="Verdana" w:hAnsi="Verdana"/>
                <w:color w:val="000000" w:themeColor="text1"/>
                <w:sz w:val="20"/>
                <w:szCs w:val="20"/>
                <w:highlight w:val="yellow"/>
              </w:rPr>
              <w:t>and present ideas imaginatively in a sketch</w:t>
            </w:r>
            <w:r w:rsidRPr="00B943AC">
              <w:rPr>
                <w:highlight w:val="yellow"/>
              </w:rPr>
              <w:br/>
            </w:r>
            <w:r w:rsidRPr="00B943AC">
              <w:rPr>
                <w:rFonts w:ascii="Verdana" w:hAnsi="Verdana"/>
                <w:color w:val="000000" w:themeColor="text1"/>
                <w:sz w:val="20"/>
                <w:szCs w:val="20"/>
                <w:highlight w:val="yellow"/>
              </w:rPr>
              <w:t>book.</w:t>
            </w:r>
            <w:r w:rsidRPr="00B943AC">
              <w:rPr>
                <w:highlight w:val="yellow"/>
              </w:rPr>
              <w:br/>
            </w:r>
            <w:r w:rsidRPr="00B943AC">
              <w:rPr>
                <w:rFonts w:ascii="Verdana" w:hAnsi="Verdana"/>
                <w:color w:val="000000" w:themeColor="text1"/>
                <w:sz w:val="20"/>
                <w:szCs w:val="20"/>
                <w:highlight w:val="yellow"/>
              </w:rPr>
              <w:t>• Use the qualities of materials to enhance</w:t>
            </w:r>
            <w:r w:rsidRPr="00B943AC">
              <w:rPr>
                <w:highlight w:val="yellow"/>
              </w:rPr>
              <w:br/>
            </w:r>
            <w:r w:rsidRPr="00B943AC">
              <w:rPr>
                <w:rFonts w:ascii="Verdana" w:hAnsi="Verdana"/>
                <w:color w:val="000000" w:themeColor="text1"/>
                <w:sz w:val="20"/>
                <w:szCs w:val="20"/>
                <w:highlight w:val="yellow"/>
              </w:rPr>
              <w:t>ideas.</w:t>
            </w:r>
            <w:r w:rsidRPr="00B943AC">
              <w:rPr>
                <w:highlight w:val="yellow"/>
              </w:rPr>
              <w:br/>
            </w:r>
            <w:r w:rsidRPr="00B943AC">
              <w:rPr>
                <w:rFonts w:ascii="Verdana" w:hAnsi="Verdana"/>
                <w:color w:val="000000" w:themeColor="text1"/>
                <w:sz w:val="20"/>
                <w:szCs w:val="20"/>
                <w:highlight w:val="yellow"/>
              </w:rPr>
              <w:t>• Spot the potential in unexpected results as</w:t>
            </w:r>
            <w:r w:rsidRPr="00B943AC">
              <w:rPr>
                <w:highlight w:val="yellow"/>
              </w:rPr>
              <w:br/>
            </w:r>
            <w:r w:rsidRPr="00B943AC">
              <w:rPr>
                <w:rFonts w:ascii="Verdana" w:hAnsi="Verdana"/>
                <w:color w:val="000000" w:themeColor="text1"/>
                <w:sz w:val="20"/>
                <w:szCs w:val="20"/>
                <w:highlight w:val="yellow"/>
              </w:rPr>
              <w:t>work progresses.</w:t>
            </w:r>
            <w:r w:rsidRPr="00B943AC">
              <w:rPr>
                <w:highlight w:val="yellow"/>
              </w:rPr>
              <w:br/>
            </w:r>
            <w:r w:rsidRPr="00B943AC">
              <w:rPr>
                <w:rFonts w:ascii="Verdana" w:hAnsi="Verdana"/>
                <w:color w:val="000000" w:themeColor="text1"/>
                <w:sz w:val="20"/>
                <w:szCs w:val="20"/>
                <w:highlight w:val="yellow"/>
              </w:rPr>
              <w:t>• Comment on artworks with a fluent grasp of</w:t>
            </w:r>
            <w:r w:rsidRPr="00B943AC">
              <w:rPr>
                <w:highlight w:val="yellow"/>
              </w:rPr>
              <w:br/>
            </w:r>
            <w:r w:rsidRPr="00B943AC">
              <w:rPr>
                <w:rFonts w:ascii="Verdana" w:hAnsi="Verdana"/>
                <w:color w:val="000000" w:themeColor="text1"/>
                <w:sz w:val="20"/>
                <w:szCs w:val="20"/>
                <w:highlight w:val="yellow"/>
              </w:rPr>
              <w:t>visual language.</w:t>
            </w:r>
          </w:p>
        </w:tc>
        <w:tc>
          <w:tcPr>
            <w:tcW w:w="5872" w:type="dxa"/>
            <w:vMerge w:val="restart"/>
          </w:tcPr>
          <w:p w14:paraId="2B9CCB7D" w14:textId="228F5554" w:rsidR="00E92056" w:rsidRDefault="12769853" w:rsidP="09B10823">
            <w:pPr>
              <w:rPr>
                <w:rFonts w:ascii="Century Gothic" w:hAnsi="Century Gothic"/>
                <w:sz w:val="22"/>
                <w:szCs w:val="22"/>
              </w:rPr>
            </w:pPr>
            <w:r w:rsidRPr="09B10823">
              <w:rPr>
                <w:rFonts w:ascii="Century Gothic" w:hAnsi="Century Gothic"/>
                <w:sz w:val="22"/>
                <w:szCs w:val="22"/>
              </w:rPr>
              <w:t xml:space="preserve"> </w:t>
            </w:r>
            <w:r w:rsidR="006A18D1" w:rsidRPr="09B10823">
              <w:rPr>
                <w:rFonts w:ascii="Century Gothic" w:hAnsi="Century Gothic"/>
                <w:b/>
                <w:bCs/>
                <w:sz w:val="22"/>
                <w:szCs w:val="22"/>
              </w:rPr>
              <w:t>Printmaking – Pop Art – Artist study Andy Warhol</w:t>
            </w:r>
          </w:p>
          <w:p w14:paraId="2B6BB8DD" w14:textId="1688B360" w:rsidR="00E92056" w:rsidRDefault="00E92056" w:rsidP="09B10823">
            <w:pPr>
              <w:rPr>
                <w:rFonts w:ascii="Century Gothic" w:hAnsi="Century Gothic"/>
                <w:b/>
                <w:bCs/>
                <w:sz w:val="22"/>
                <w:szCs w:val="22"/>
              </w:rPr>
            </w:pPr>
          </w:p>
          <w:p w14:paraId="78576166" w14:textId="3C33290B" w:rsidR="00E92056" w:rsidRDefault="09B10823" w:rsidP="09B10823">
            <w:pPr>
              <w:rPr>
                <w:rFonts w:ascii="Century Gothic" w:eastAsia="Century Gothic" w:hAnsi="Century Gothic" w:cs="Century Gothic"/>
                <w:b/>
                <w:bCs/>
                <w:color w:val="000000" w:themeColor="text1"/>
                <w:sz w:val="22"/>
                <w:szCs w:val="22"/>
              </w:rPr>
            </w:pPr>
            <w:r w:rsidRPr="31B68C85">
              <w:rPr>
                <w:rFonts w:ascii="Century Gothic" w:eastAsia="Century Gothic" w:hAnsi="Century Gothic" w:cs="Century Gothic"/>
                <w:b/>
                <w:bCs/>
                <w:color w:val="000000" w:themeColor="text1"/>
                <w:sz w:val="22"/>
                <w:szCs w:val="22"/>
              </w:rPr>
              <w:t xml:space="preserve">Lesson 1 – </w:t>
            </w:r>
            <w:r w:rsidRPr="31B68C85">
              <w:rPr>
                <w:rFonts w:ascii="Century Gothic" w:eastAsia="Century Gothic" w:hAnsi="Century Gothic" w:cs="Century Gothic"/>
                <w:color w:val="000000" w:themeColor="text1"/>
                <w:sz w:val="22"/>
                <w:szCs w:val="22"/>
              </w:rPr>
              <w:t>An introduction to pop art</w:t>
            </w:r>
            <w:r w:rsidRPr="31B68C85">
              <w:rPr>
                <w:rFonts w:ascii="Century Gothic" w:eastAsia="Century Gothic" w:hAnsi="Century Gothic" w:cs="Century Gothic"/>
                <w:b/>
                <w:bCs/>
                <w:color w:val="000000" w:themeColor="text1"/>
                <w:sz w:val="22"/>
                <w:szCs w:val="22"/>
              </w:rPr>
              <w:t xml:space="preserve"> </w:t>
            </w:r>
          </w:p>
          <w:p w14:paraId="194655BB" w14:textId="783955C8" w:rsidR="38B5B472" w:rsidRDefault="38B5B472" w:rsidP="31B68C85">
            <w:pPr>
              <w:rPr>
                <w:rFonts w:ascii="Century Gothic" w:eastAsia="Century Gothic" w:hAnsi="Century Gothic" w:cs="Century Gothic"/>
                <w:b/>
                <w:bCs/>
                <w:color w:val="000000" w:themeColor="text1"/>
                <w:sz w:val="22"/>
                <w:szCs w:val="22"/>
              </w:rPr>
            </w:pPr>
            <w:r w:rsidRPr="31B68C85">
              <w:rPr>
                <w:rFonts w:ascii="Century Gothic" w:eastAsia="Century Gothic" w:hAnsi="Century Gothic" w:cs="Century Gothic"/>
                <w:color w:val="000000" w:themeColor="text1"/>
                <w:sz w:val="22"/>
                <w:szCs w:val="22"/>
              </w:rPr>
              <w:t>Correct the WABOLL, start the Compbells soup tins</w:t>
            </w:r>
          </w:p>
          <w:p w14:paraId="2D70AF70" w14:textId="43E92F06" w:rsidR="00E92056" w:rsidRDefault="09B10823" w:rsidP="31B68C85">
            <w:pPr>
              <w:rPr>
                <w:rFonts w:ascii="Century Gothic" w:eastAsia="Century Gothic" w:hAnsi="Century Gothic" w:cs="Century Gothic"/>
                <w:b/>
                <w:bCs/>
                <w:color w:val="000000" w:themeColor="text1"/>
                <w:sz w:val="22"/>
                <w:szCs w:val="22"/>
              </w:rPr>
            </w:pPr>
            <w:r w:rsidRPr="31B68C85">
              <w:rPr>
                <w:rFonts w:ascii="Century Gothic" w:eastAsia="Century Gothic" w:hAnsi="Century Gothic" w:cs="Century Gothic"/>
                <w:b/>
                <w:bCs/>
                <w:color w:val="000000" w:themeColor="text1"/>
                <w:sz w:val="22"/>
                <w:szCs w:val="22"/>
              </w:rPr>
              <w:t xml:space="preserve">Lesson 2 – </w:t>
            </w:r>
            <w:r w:rsidR="0D163B1F" w:rsidRPr="31B68C85">
              <w:rPr>
                <w:rFonts w:ascii="Century Gothic" w:eastAsia="Century Gothic" w:hAnsi="Century Gothic" w:cs="Century Gothic"/>
                <w:color w:val="000000" w:themeColor="text1"/>
                <w:sz w:val="22"/>
                <w:szCs w:val="22"/>
              </w:rPr>
              <w:t>Dots using Lichtenstein as inspiration</w:t>
            </w:r>
          </w:p>
          <w:p w14:paraId="79177257" w14:textId="5FD79832" w:rsidR="00E92056" w:rsidRDefault="09B10823" w:rsidP="09B10823">
            <w:pPr>
              <w:rPr>
                <w:rFonts w:ascii="Century Gothic" w:eastAsia="Century Gothic" w:hAnsi="Century Gothic" w:cs="Century Gothic"/>
                <w:b/>
                <w:bCs/>
                <w:color w:val="000000" w:themeColor="text1"/>
                <w:sz w:val="22"/>
                <w:szCs w:val="22"/>
              </w:rPr>
            </w:pPr>
            <w:r w:rsidRPr="1B9DA30A">
              <w:rPr>
                <w:rFonts w:ascii="Century Gothic" w:eastAsia="Century Gothic" w:hAnsi="Century Gothic" w:cs="Century Gothic"/>
                <w:b/>
                <w:bCs/>
                <w:color w:val="000000" w:themeColor="text1"/>
                <w:sz w:val="22"/>
                <w:szCs w:val="22"/>
              </w:rPr>
              <w:t xml:space="preserve">Lesson 3 – </w:t>
            </w:r>
            <w:r w:rsidR="7195B8EA" w:rsidRPr="1B9DA30A">
              <w:rPr>
                <w:rFonts w:ascii="Century Gothic" w:eastAsia="Century Gothic" w:hAnsi="Century Gothic" w:cs="Century Gothic"/>
                <w:color w:val="000000" w:themeColor="text1"/>
                <w:sz w:val="22"/>
                <w:szCs w:val="22"/>
              </w:rPr>
              <w:t>Printing a crown or Union flag</w:t>
            </w:r>
          </w:p>
          <w:p w14:paraId="1168BCEE" w14:textId="091CCB34" w:rsidR="00E92056" w:rsidRDefault="09B10823" w:rsidP="31B68C85">
            <w:pPr>
              <w:rPr>
                <w:rFonts w:ascii="Century Gothic" w:eastAsia="Century Gothic" w:hAnsi="Century Gothic" w:cs="Century Gothic"/>
                <w:color w:val="000000" w:themeColor="text1"/>
                <w:sz w:val="22"/>
                <w:szCs w:val="22"/>
              </w:rPr>
            </w:pPr>
            <w:r w:rsidRPr="31B68C85">
              <w:rPr>
                <w:rFonts w:ascii="Century Gothic" w:eastAsia="Century Gothic" w:hAnsi="Century Gothic" w:cs="Century Gothic"/>
                <w:b/>
                <w:bCs/>
                <w:color w:val="000000" w:themeColor="text1"/>
                <w:sz w:val="22"/>
                <w:szCs w:val="22"/>
              </w:rPr>
              <w:t xml:space="preserve">Lesson 4 – </w:t>
            </w:r>
            <w:r w:rsidR="319ABE89" w:rsidRPr="31B68C85">
              <w:rPr>
                <w:rFonts w:ascii="Century Gothic" w:eastAsia="Century Gothic" w:hAnsi="Century Gothic" w:cs="Century Gothic"/>
                <w:color w:val="000000" w:themeColor="text1"/>
                <w:sz w:val="22"/>
                <w:szCs w:val="22"/>
              </w:rPr>
              <w:t>Artist study – Andy Warhol</w:t>
            </w:r>
            <w:r w:rsidR="48DDFF60" w:rsidRPr="31B68C85">
              <w:rPr>
                <w:rFonts w:ascii="Century Gothic" w:eastAsia="Century Gothic" w:hAnsi="Century Gothic" w:cs="Century Gothic"/>
                <w:color w:val="000000" w:themeColor="text1"/>
                <w:sz w:val="22"/>
                <w:szCs w:val="22"/>
              </w:rPr>
              <w:t xml:space="preserve"> - </w:t>
            </w:r>
          </w:p>
          <w:p w14:paraId="5353D67F" w14:textId="1093A160" w:rsidR="00E92056" w:rsidRDefault="09B10823" w:rsidP="09B10823">
            <w:pPr>
              <w:rPr>
                <w:rFonts w:ascii="Century Gothic" w:eastAsia="Century Gothic" w:hAnsi="Century Gothic" w:cs="Century Gothic"/>
                <w:b/>
                <w:bCs/>
                <w:color w:val="000000" w:themeColor="text1"/>
                <w:sz w:val="22"/>
                <w:szCs w:val="22"/>
              </w:rPr>
            </w:pPr>
            <w:r w:rsidRPr="31B68C85">
              <w:rPr>
                <w:rFonts w:ascii="Century Gothic" w:eastAsia="Century Gothic" w:hAnsi="Century Gothic" w:cs="Century Gothic"/>
                <w:b/>
                <w:bCs/>
                <w:color w:val="000000" w:themeColor="text1"/>
                <w:sz w:val="22"/>
                <w:szCs w:val="22"/>
              </w:rPr>
              <w:t xml:space="preserve">Lesson 5 – </w:t>
            </w:r>
            <w:r w:rsidR="47E32EDB" w:rsidRPr="31B68C85">
              <w:rPr>
                <w:rFonts w:ascii="Century Gothic" w:eastAsia="Century Gothic" w:hAnsi="Century Gothic" w:cs="Century Gothic"/>
                <w:color w:val="000000" w:themeColor="text1"/>
                <w:sz w:val="22"/>
                <w:szCs w:val="22"/>
              </w:rPr>
              <w:t>Printing shoe</w:t>
            </w:r>
          </w:p>
          <w:p w14:paraId="16B724B8" w14:textId="546EAB2C" w:rsidR="00E92056" w:rsidRDefault="09B10823" w:rsidP="31B68C85">
            <w:pPr>
              <w:rPr>
                <w:rFonts w:ascii="Century Gothic" w:eastAsia="Century Gothic" w:hAnsi="Century Gothic" w:cs="Century Gothic"/>
                <w:color w:val="000000" w:themeColor="text1"/>
                <w:sz w:val="22"/>
                <w:szCs w:val="22"/>
              </w:rPr>
            </w:pPr>
            <w:r w:rsidRPr="31B68C85">
              <w:rPr>
                <w:rFonts w:ascii="Century Gothic" w:eastAsia="Century Gothic" w:hAnsi="Century Gothic" w:cs="Century Gothic"/>
                <w:b/>
                <w:bCs/>
                <w:color w:val="000000" w:themeColor="text1"/>
                <w:sz w:val="22"/>
                <w:szCs w:val="22"/>
              </w:rPr>
              <w:t xml:space="preserve">Lesson 6 – </w:t>
            </w:r>
            <w:r w:rsidR="1AECA6CE" w:rsidRPr="31B68C85">
              <w:rPr>
                <w:rFonts w:ascii="Century Gothic" w:eastAsia="Century Gothic" w:hAnsi="Century Gothic" w:cs="Century Gothic"/>
                <w:color w:val="000000" w:themeColor="text1"/>
                <w:sz w:val="22"/>
                <w:szCs w:val="22"/>
              </w:rPr>
              <w:t>Assess/review Pop Art</w:t>
            </w:r>
          </w:p>
        </w:tc>
      </w:tr>
      <w:tr w:rsidR="00E92056" w14:paraId="44D6838B" w14:textId="77777777" w:rsidTr="0A25F0C7">
        <w:trPr>
          <w:trHeight w:val="789"/>
        </w:trPr>
        <w:tc>
          <w:tcPr>
            <w:tcW w:w="1980" w:type="dxa"/>
            <w:vMerge/>
          </w:tcPr>
          <w:p w14:paraId="66204FF1" w14:textId="77777777" w:rsidR="00E92056" w:rsidRDefault="00E92056" w:rsidP="00237671"/>
        </w:tc>
        <w:tc>
          <w:tcPr>
            <w:tcW w:w="1984" w:type="dxa"/>
          </w:tcPr>
          <w:p w14:paraId="0E9407BE" w14:textId="77777777" w:rsidR="00E92056" w:rsidRPr="002D280F" w:rsidRDefault="00E92056" w:rsidP="00237671">
            <w:pPr>
              <w:rPr>
                <w:b/>
              </w:rPr>
            </w:pPr>
            <w:r w:rsidRPr="002D280F">
              <w:rPr>
                <w:b/>
              </w:rPr>
              <w:t>Master Techniques</w:t>
            </w:r>
          </w:p>
        </w:tc>
        <w:tc>
          <w:tcPr>
            <w:tcW w:w="5610" w:type="dxa"/>
          </w:tcPr>
          <w:p w14:paraId="21CCBC0F" w14:textId="77777777" w:rsidR="00E92056" w:rsidRDefault="00E92056" w:rsidP="00237671">
            <w:pPr>
              <w:rPr>
                <w:rFonts w:ascii="Verdana" w:hAnsi="Verdana"/>
                <w:color w:val="000000"/>
                <w:sz w:val="20"/>
              </w:rPr>
            </w:pPr>
            <w:r>
              <w:rPr>
                <w:rFonts w:ascii="Verdana" w:hAnsi="Verdana"/>
                <w:color w:val="000000"/>
                <w:sz w:val="20"/>
              </w:rPr>
              <w:t>Painting</w:t>
            </w:r>
          </w:p>
          <w:p w14:paraId="74CE98A0" w14:textId="77777777" w:rsidR="00E92056" w:rsidRPr="00E55702" w:rsidRDefault="00E92056" w:rsidP="00237671">
            <w:pPr>
              <w:rPr>
                <w:rFonts w:ascii="Verdana" w:hAnsi="Verdana"/>
                <w:color w:val="000000"/>
                <w:sz w:val="20"/>
                <w:szCs w:val="20"/>
              </w:rPr>
            </w:pPr>
            <w:r w:rsidRPr="393D6419">
              <w:rPr>
                <w:rFonts w:ascii="Verdana" w:hAnsi="Verdana"/>
                <w:color w:val="000000" w:themeColor="text1"/>
                <w:sz w:val="20"/>
                <w:szCs w:val="20"/>
              </w:rPr>
              <w:t>• Sketch (lightly) before painting to combine</w:t>
            </w:r>
            <w:r>
              <w:br/>
            </w:r>
            <w:r w:rsidRPr="393D6419">
              <w:rPr>
                <w:rFonts w:ascii="Verdana" w:hAnsi="Verdana"/>
                <w:color w:val="000000" w:themeColor="text1"/>
                <w:sz w:val="20"/>
                <w:szCs w:val="20"/>
              </w:rPr>
              <w:t>line and colour.</w:t>
            </w:r>
            <w:r>
              <w:br/>
            </w:r>
            <w:r w:rsidRPr="393D6419">
              <w:rPr>
                <w:rFonts w:ascii="Verdana" w:hAnsi="Verdana"/>
                <w:color w:val="000000" w:themeColor="text1"/>
                <w:sz w:val="20"/>
                <w:szCs w:val="20"/>
              </w:rPr>
              <w:t>• Create a colour palette based upon colours</w:t>
            </w:r>
            <w:r>
              <w:br/>
            </w:r>
            <w:r w:rsidRPr="393D6419">
              <w:rPr>
                <w:rFonts w:ascii="Verdana" w:hAnsi="Verdana"/>
                <w:color w:val="000000" w:themeColor="text1"/>
                <w:sz w:val="20"/>
                <w:szCs w:val="20"/>
              </w:rPr>
              <w:t>observed in the natural or built world.</w:t>
            </w:r>
            <w:r>
              <w:br/>
            </w:r>
            <w:r w:rsidRPr="393D6419">
              <w:rPr>
                <w:rFonts w:ascii="Verdana" w:hAnsi="Verdana"/>
                <w:color w:val="000000" w:themeColor="text1"/>
                <w:sz w:val="20"/>
                <w:szCs w:val="20"/>
              </w:rPr>
              <w:t>• Use the qualities of watercolour and acrylic</w:t>
            </w:r>
            <w:r>
              <w:br/>
            </w:r>
            <w:r w:rsidRPr="00230A6B">
              <w:rPr>
                <w:rFonts w:ascii="Verdana" w:hAnsi="Verdana"/>
                <w:color w:val="000000" w:themeColor="text1"/>
                <w:sz w:val="20"/>
                <w:szCs w:val="20"/>
              </w:rPr>
              <w:t>paints to create visually interesting pieces.</w:t>
            </w:r>
            <w:r w:rsidRPr="00230A6B">
              <w:br/>
            </w:r>
            <w:r w:rsidRPr="00230A6B">
              <w:rPr>
                <w:rFonts w:ascii="Verdana" w:hAnsi="Verdana"/>
                <w:color w:val="000000" w:themeColor="text1"/>
                <w:sz w:val="20"/>
                <w:szCs w:val="20"/>
              </w:rPr>
              <w:t>• Combine colours, tones and tints to enhance</w:t>
            </w:r>
            <w:r w:rsidRPr="00230A6B">
              <w:br/>
            </w:r>
            <w:r w:rsidRPr="00230A6B">
              <w:rPr>
                <w:rFonts w:ascii="Verdana" w:hAnsi="Verdana"/>
                <w:color w:val="000000" w:themeColor="text1"/>
                <w:sz w:val="20"/>
                <w:szCs w:val="20"/>
              </w:rPr>
              <w:t>the mood of a piece.</w:t>
            </w:r>
            <w:r w:rsidRPr="00230A6B">
              <w:br/>
            </w:r>
            <w:r w:rsidRPr="00230A6B">
              <w:rPr>
                <w:rFonts w:ascii="Verdana" w:hAnsi="Verdana"/>
                <w:color w:val="000000" w:themeColor="text1"/>
                <w:sz w:val="20"/>
                <w:szCs w:val="20"/>
              </w:rPr>
              <w:t>• Use brush techniques</w:t>
            </w:r>
            <w:r w:rsidRPr="393D6419">
              <w:rPr>
                <w:rFonts w:ascii="Verdana" w:hAnsi="Verdana"/>
                <w:color w:val="000000" w:themeColor="text1"/>
                <w:sz w:val="20"/>
                <w:szCs w:val="20"/>
              </w:rPr>
              <w:t xml:space="preserve"> and the qualities of</w:t>
            </w:r>
            <w:r>
              <w:br/>
            </w:r>
            <w:r w:rsidRPr="393D6419">
              <w:rPr>
                <w:rFonts w:ascii="Verdana" w:hAnsi="Verdana"/>
                <w:color w:val="000000" w:themeColor="text1"/>
                <w:sz w:val="20"/>
                <w:szCs w:val="20"/>
              </w:rPr>
              <w:t>paint to create texture.</w:t>
            </w:r>
            <w:r>
              <w:br/>
            </w:r>
            <w:r w:rsidRPr="393D6419">
              <w:rPr>
                <w:rFonts w:ascii="Verdana" w:hAnsi="Verdana"/>
                <w:color w:val="000000" w:themeColor="text1"/>
                <w:sz w:val="20"/>
                <w:szCs w:val="20"/>
              </w:rPr>
              <w:t>• Develop a personal style of painting, drawing</w:t>
            </w:r>
            <w:r>
              <w:br/>
            </w:r>
            <w:r w:rsidRPr="393D6419">
              <w:rPr>
                <w:rFonts w:ascii="Verdana" w:hAnsi="Verdana"/>
                <w:color w:val="000000" w:themeColor="text1"/>
                <w:sz w:val="20"/>
                <w:szCs w:val="20"/>
              </w:rPr>
              <w:t>upon ideas from other artists.</w:t>
            </w:r>
          </w:p>
          <w:p w14:paraId="2DBF0D7D" w14:textId="77777777" w:rsidR="00E92056" w:rsidRPr="00E55702" w:rsidRDefault="00E92056" w:rsidP="00237671">
            <w:pPr>
              <w:rPr>
                <w:rFonts w:ascii="Verdana" w:hAnsi="Verdana"/>
                <w:color w:val="000000"/>
                <w:sz w:val="20"/>
                <w:szCs w:val="20"/>
              </w:rPr>
            </w:pPr>
          </w:p>
          <w:p w14:paraId="2F54565C" w14:textId="77777777" w:rsidR="00E92056" w:rsidRPr="00E55702" w:rsidRDefault="00E92056" w:rsidP="00237671">
            <w:pPr>
              <w:rPr>
                <w:rFonts w:ascii="Verdana" w:hAnsi="Verdana"/>
                <w:color w:val="000000"/>
                <w:sz w:val="20"/>
                <w:szCs w:val="20"/>
              </w:rPr>
            </w:pPr>
            <w:r w:rsidRPr="00E55702">
              <w:rPr>
                <w:rFonts w:ascii="Verdana" w:hAnsi="Verdana"/>
                <w:color w:val="000000"/>
                <w:sz w:val="20"/>
                <w:szCs w:val="20"/>
              </w:rPr>
              <w:t>Collage</w:t>
            </w:r>
          </w:p>
          <w:p w14:paraId="06412FE0" w14:textId="77777777" w:rsidR="00E92056" w:rsidRPr="00E55702" w:rsidRDefault="00E92056" w:rsidP="00237671">
            <w:pPr>
              <w:rPr>
                <w:rFonts w:ascii="Verdana" w:hAnsi="Verdana"/>
                <w:color w:val="000000"/>
                <w:sz w:val="20"/>
              </w:rPr>
            </w:pPr>
            <w:r w:rsidRPr="00E55702">
              <w:rPr>
                <w:rFonts w:ascii="Verdana" w:hAnsi="Verdana"/>
                <w:color w:val="000000"/>
                <w:sz w:val="20"/>
              </w:rPr>
              <w:lastRenderedPageBreak/>
              <w:t>• Mix textures (rough and smooth, plain and</w:t>
            </w:r>
            <w:r w:rsidRPr="00E55702">
              <w:rPr>
                <w:rFonts w:ascii="Verdana" w:hAnsi="Verdana"/>
                <w:color w:val="000000"/>
                <w:sz w:val="20"/>
              </w:rPr>
              <w:br/>
              <w:t>patterned).</w:t>
            </w:r>
            <w:r w:rsidRPr="00E55702">
              <w:rPr>
                <w:rFonts w:ascii="Verdana" w:hAnsi="Verdana"/>
                <w:color w:val="000000"/>
                <w:sz w:val="20"/>
              </w:rPr>
              <w:br/>
              <w:t>• Combine visual and tactile qualities.</w:t>
            </w:r>
            <w:r w:rsidRPr="00E55702">
              <w:rPr>
                <w:rFonts w:ascii="Verdana" w:hAnsi="Verdana"/>
                <w:color w:val="000000"/>
                <w:sz w:val="20"/>
              </w:rPr>
              <w:br/>
              <w:t>• Use ceramic mosaic materials and techniques.</w:t>
            </w:r>
          </w:p>
          <w:p w14:paraId="6B62F1B3" w14:textId="77777777" w:rsidR="00E92056" w:rsidRPr="00E55702" w:rsidRDefault="00E92056" w:rsidP="00237671">
            <w:pPr>
              <w:rPr>
                <w:rFonts w:ascii="Verdana" w:hAnsi="Verdana"/>
                <w:color w:val="000000"/>
                <w:sz w:val="20"/>
              </w:rPr>
            </w:pPr>
          </w:p>
          <w:p w14:paraId="38C4A2A7" w14:textId="77777777" w:rsidR="00E92056" w:rsidRPr="00E55702" w:rsidRDefault="00E92056" w:rsidP="00237671">
            <w:pPr>
              <w:rPr>
                <w:rFonts w:ascii="Verdana" w:hAnsi="Verdana"/>
                <w:color w:val="000000"/>
                <w:sz w:val="20"/>
              </w:rPr>
            </w:pPr>
            <w:r w:rsidRPr="00E55702">
              <w:rPr>
                <w:rFonts w:ascii="Verdana" w:hAnsi="Verdana"/>
                <w:color w:val="000000"/>
                <w:sz w:val="20"/>
              </w:rPr>
              <w:t>Sculpture</w:t>
            </w:r>
          </w:p>
          <w:p w14:paraId="49CE0C27" w14:textId="77777777" w:rsidR="00E92056" w:rsidRPr="00E55702" w:rsidRDefault="00E92056" w:rsidP="00237671">
            <w:pPr>
              <w:rPr>
                <w:rFonts w:ascii="Verdana" w:hAnsi="Verdana"/>
                <w:color w:val="000000"/>
                <w:sz w:val="20"/>
              </w:rPr>
            </w:pPr>
            <w:r w:rsidRPr="00E55702">
              <w:rPr>
                <w:rFonts w:ascii="Verdana" w:hAnsi="Verdana"/>
                <w:color w:val="000000"/>
                <w:sz w:val="20"/>
              </w:rPr>
              <w:t>• Show life-like qualities and real-life</w:t>
            </w:r>
            <w:r w:rsidRPr="00E55702">
              <w:rPr>
                <w:rFonts w:ascii="Verdana" w:hAnsi="Verdana"/>
                <w:color w:val="000000"/>
                <w:sz w:val="20"/>
              </w:rPr>
              <w:br/>
              <w:t>proportions or, if more abstract, provoke</w:t>
            </w:r>
            <w:r w:rsidRPr="00E55702">
              <w:rPr>
                <w:rFonts w:ascii="Verdana" w:hAnsi="Verdana"/>
                <w:color w:val="000000"/>
                <w:sz w:val="20"/>
              </w:rPr>
              <w:br/>
              <w:t>different interpretations.</w:t>
            </w:r>
            <w:r w:rsidRPr="00E55702">
              <w:rPr>
                <w:rFonts w:ascii="Verdana" w:hAnsi="Verdana"/>
                <w:color w:val="000000"/>
                <w:sz w:val="20"/>
              </w:rPr>
              <w:br/>
              <w:t>• Use tools to carve and add shapes, texture</w:t>
            </w:r>
            <w:r w:rsidRPr="00E55702">
              <w:rPr>
                <w:rFonts w:ascii="Verdana" w:hAnsi="Verdana"/>
                <w:color w:val="000000"/>
                <w:sz w:val="20"/>
              </w:rPr>
              <w:br/>
              <w:t>and pattern.</w:t>
            </w:r>
            <w:r>
              <w:rPr>
                <w:rFonts w:ascii="Verdana" w:hAnsi="Verdana"/>
                <w:color w:val="000000"/>
              </w:rPr>
              <w:br/>
            </w:r>
            <w:r w:rsidRPr="00E55702">
              <w:rPr>
                <w:rFonts w:ascii="Verdana" w:hAnsi="Verdana"/>
                <w:color w:val="000000"/>
                <w:sz w:val="20"/>
              </w:rPr>
              <w:t>• Combine visual and tactile qualities.</w:t>
            </w:r>
            <w:r w:rsidRPr="00E55702">
              <w:rPr>
                <w:rFonts w:ascii="Verdana" w:hAnsi="Verdana"/>
                <w:color w:val="000000"/>
                <w:sz w:val="20"/>
              </w:rPr>
              <w:br/>
              <w:t>• Use frameworks (such as wire or moulds) to</w:t>
            </w:r>
            <w:r w:rsidRPr="00E55702">
              <w:rPr>
                <w:rFonts w:ascii="Verdana" w:hAnsi="Verdana"/>
                <w:color w:val="000000"/>
                <w:sz w:val="20"/>
              </w:rPr>
              <w:br/>
              <w:t>provide stability and form.</w:t>
            </w:r>
          </w:p>
          <w:p w14:paraId="02F2C34E" w14:textId="77777777" w:rsidR="00E92056" w:rsidRPr="00E55702" w:rsidRDefault="00E92056" w:rsidP="00237671">
            <w:pPr>
              <w:rPr>
                <w:rFonts w:ascii="Verdana" w:hAnsi="Verdana"/>
                <w:color w:val="000000"/>
                <w:sz w:val="20"/>
              </w:rPr>
            </w:pPr>
          </w:p>
          <w:p w14:paraId="11972D54" w14:textId="77777777" w:rsidR="00E92056" w:rsidRPr="00E55702" w:rsidRDefault="00E92056" w:rsidP="00237671">
            <w:pPr>
              <w:rPr>
                <w:rFonts w:ascii="Verdana" w:hAnsi="Verdana"/>
                <w:color w:val="000000"/>
                <w:sz w:val="20"/>
              </w:rPr>
            </w:pPr>
            <w:r w:rsidRPr="00E55702">
              <w:rPr>
                <w:rFonts w:ascii="Verdana" w:hAnsi="Verdana"/>
                <w:color w:val="000000"/>
                <w:sz w:val="20"/>
              </w:rPr>
              <w:t>Drawing</w:t>
            </w:r>
          </w:p>
          <w:p w14:paraId="74FBCC47" w14:textId="77777777" w:rsidR="00E92056" w:rsidRPr="007004F8" w:rsidRDefault="00E92056" w:rsidP="07516657">
            <w:pPr>
              <w:spacing w:before="100" w:beforeAutospacing="1" w:after="100" w:afterAutospacing="1"/>
              <w:rPr>
                <w:rFonts w:ascii="Verdana" w:eastAsia="Times New Roman" w:hAnsi="Verdana" w:cs="Times New Roman"/>
                <w:color w:val="000000"/>
                <w:sz w:val="20"/>
                <w:szCs w:val="20"/>
                <w:lang w:eastAsia="en-GB"/>
              </w:rPr>
            </w:pPr>
            <w:r w:rsidRPr="07516657">
              <w:rPr>
                <w:rFonts w:ascii="Verdana" w:eastAsia="Times New Roman" w:hAnsi="Verdana" w:cs="Times New Roman"/>
                <w:color w:val="000000" w:themeColor="text1"/>
                <w:sz w:val="20"/>
                <w:szCs w:val="20"/>
                <w:lang w:eastAsia="en-GB"/>
              </w:rPr>
              <w:t>• Use a variety of techniques to add interesting effects (e.g. reflections, shadows, direction of sunlight).</w:t>
            </w:r>
          </w:p>
          <w:p w14:paraId="421E1A2D" w14:textId="77777777" w:rsidR="00E92056" w:rsidRPr="007004F8" w:rsidRDefault="00E92056" w:rsidP="00237671">
            <w:pPr>
              <w:spacing w:before="100" w:beforeAutospacing="1" w:after="100" w:afterAutospacing="1"/>
              <w:rPr>
                <w:rFonts w:ascii="Verdana" w:eastAsia="Times New Roman" w:hAnsi="Verdana" w:cs="Times New Roman"/>
                <w:color w:val="000000"/>
                <w:sz w:val="20"/>
                <w:lang w:eastAsia="en-GB"/>
              </w:rPr>
            </w:pPr>
            <w:r w:rsidRPr="007004F8">
              <w:rPr>
                <w:rFonts w:ascii="Verdana" w:eastAsia="Times New Roman" w:hAnsi="Verdana" w:cs="Times New Roman"/>
                <w:color w:val="000000"/>
                <w:sz w:val="20"/>
                <w:lang w:eastAsia="en-GB"/>
              </w:rPr>
              <w:t>• Use a choice of techniques to depict movement, perspective, shadows and reflection.</w:t>
            </w:r>
          </w:p>
          <w:p w14:paraId="13704552" w14:textId="77777777" w:rsidR="00E92056" w:rsidRPr="00230A6B" w:rsidRDefault="00E92056" w:rsidP="393D6419">
            <w:pPr>
              <w:spacing w:before="100" w:beforeAutospacing="1" w:after="100" w:afterAutospacing="1"/>
              <w:rPr>
                <w:rFonts w:ascii="Verdana" w:eastAsia="Times New Roman" w:hAnsi="Verdana" w:cs="Times New Roman"/>
                <w:color w:val="000000"/>
                <w:sz w:val="16"/>
                <w:szCs w:val="16"/>
                <w:lang w:eastAsia="en-GB"/>
              </w:rPr>
            </w:pPr>
            <w:r w:rsidRPr="00230A6B">
              <w:rPr>
                <w:rFonts w:ascii="Verdana" w:eastAsia="Times New Roman" w:hAnsi="Verdana" w:cs="Times New Roman"/>
                <w:color w:val="000000" w:themeColor="text1"/>
                <w:sz w:val="16"/>
                <w:szCs w:val="16"/>
                <w:lang w:eastAsia="en-GB"/>
              </w:rPr>
              <w:t>• Choose a style of drawing suitable for the work (e.g. realistic or impressionistic).</w:t>
            </w:r>
          </w:p>
          <w:p w14:paraId="537F311C" w14:textId="77777777" w:rsidR="00E92056" w:rsidRPr="00E55702" w:rsidRDefault="00E92056" w:rsidP="00237671">
            <w:pPr>
              <w:rPr>
                <w:rFonts w:ascii="Verdana" w:eastAsia="Times New Roman" w:hAnsi="Verdana" w:cs="Times New Roman"/>
                <w:color w:val="000000"/>
                <w:sz w:val="20"/>
                <w:lang w:eastAsia="en-GB"/>
              </w:rPr>
            </w:pPr>
            <w:r w:rsidRPr="00E55702">
              <w:rPr>
                <w:rFonts w:ascii="Verdana" w:eastAsia="Times New Roman" w:hAnsi="Verdana" w:cs="Times New Roman"/>
                <w:color w:val="000000"/>
                <w:sz w:val="20"/>
                <w:lang w:eastAsia="en-GB"/>
              </w:rPr>
              <w:t>• Use lines to represent movement.</w:t>
            </w:r>
          </w:p>
          <w:p w14:paraId="680A4E5D" w14:textId="77777777" w:rsidR="00E92056" w:rsidRPr="00E55702" w:rsidRDefault="00E92056" w:rsidP="00237671">
            <w:pPr>
              <w:rPr>
                <w:rFonts w:ascii="Verdana" w:eastAsia="Times New Roman" w:hAnsi="Verdana" w:cs="Times New Roman"/>
                <w:color w:val="000000"/>
                <w:sz w:val="20"/>
                <w:lang w:eastAsia="en-GB"/>
              </w:rPr>
            </w:pPr>
          </w:p>
          <w:p w14:paraId="5270756B" w14:textId="77777777" w:rsidR="00E92056" w:rsidRPr="00B943AC" w:rsidRDefault="00E92056" w:rsidP="00237671">
            <w:pPr>
              <w:rPr>
                <w:rFonts w:ascii="Verdana" w:eastAsia="Times New Roman" w:hAnsi="Verdana" w:cs="Times New Roman"/>
                <w:color w:val="000000"/>
                <w:sz w:val="20"/>
                <w:highlight w:val="yellow"/>
                <w:lang w:eastAsia="en-GB"/>
              </w:rPr>
            </w:pPr>
            <w:r w:rsidRPr="00B943AC">
              <w:rPr>
                <w:rFonts w:ascii="Verdana" w:eastAsia="Times New Roman" w:hAnsi="Verdana" w:cs="Times New Roman"/>
                <w:color w:val="000000"/>
                <w:sz w:val="20"/>
                <w:highlight w:val="yellow"/>
                <w:lang w:eastAsia="en-GB"/>
              </w:rPr>
              <w:t>Print</w:t>
            </w:r>
          </w:p>
          <w:p w14:paraId="3DEC5C20" w14:textId="77777777" w:rsidR="00E92056" w:rsidRPr="00B943AC" w:rsidRDefault="00E92056" w:rsidP="00237671">
            <w:pPr>
              <w:spacing w:before="100" w:beforeAutospacing="1" w:after="100" w:afterAutospacing="1"/>
              <w:rPr>
                <w:rFonts w:ascii="Verdana" w:eastAsia="Times New Roman" w:hAnsi="Verdana" w:cs="Times New Roman"/>
                <w:color w:val="000000"/>
                <w:sz w:val="20"/>
                <w:highlight w:val="yellow"/>
                <w:lang w:eastAsia="en-GB"/>
              </w:rPr>
            </w:pPr>
            <w:r w:rsidRPr="00B943AC">
              <w:rPr>
                <w:rFonts w:ascii="Verdana" w:eastAsia="Times New Roman" w:hAnsi="Verdana" w:cs="Times New Roman"/>
                <w:color w:val="000000"/>
                <w:sz w:val="20"/>
                <w:highlight w:val="yellow"/>
                <w:lang w:eastAsia="en-GB"/>
              </w:rPr>
              <w:t>• Build up layers of colours.</w:t>
            </w:r>
          </w:p>
          <w:p w14:paraId="46704A9A" w14:textId="77777777" w:rsidR="00E92056" w:rsidRPr="00B943AC" w:rsidRDefault="00E92056" w:rsidP="00237671">
            <w:pPr>
              <w:spacing w:before="100" w:beforeAutospacing="1" w:after="100" w:afterAutospacing="1"/>
              <w:rPr>
                <w:rFonts w:ascii="Verdana" w:eastAsia="Times New Roman" w:hAnsi="Verdana" w:cs="Times New Roman"/>
                <w:color w:val="000000"/>
                <w:sz w:val="20"/>
                <w:highlight w:val="yellow"/>
                <w:lang w:eastAsia="en-GB"/>
              </w:rPr>
            </w:pPr>
            <w:r w:rsidRPr="00B943AC">
              <w:rPr>
                <w:rFonts w:ascii="Verdana" w:eastAsia="Times New Roman" w:hAnsi="Verdana" w:cs="Times New Roman"/>
                <w:color w:val="000000"/>
                <w:sz w:val="20"/>
                <w:highlight w:val="yellow"/>
                <w:lang w:eastAsia="en-GB"/>
              </w:rPr>
              <w:t>• Create an accurate pattern, showing fine detail.</w:t>
            </w:r>
          </w:p>
          <w:p w14:paraId="572D79CF" w14:textId="77777777" w:rsidR="00E92056" w:rsidRPr="00E55702" w:rsidRDefault="00E92056" w:rsidP="00237671">
            <w:pPr>
              <w:rPr>
                <w:rFonts w:ascii="Verdana" w:eastAsia="Times New Roman" w:hAnsi="Verdana" w:cs="Times New Roman"/>
                <w:color w:val="000000"/>
                <w:sz w:val="20"/>
                <w:lang w:eastAsia="en-GB"/>
              </w:rPr>
            </w:pPr>
            <w:r w:rsidRPr="00B943AC">
              <w:rPr>
                <w:rFonts w:ascii="Verdana" w:eastAsia="Times New Roman" w:hAnsi="Verdana" w:cs="Times New Roman"/>
                <w:color w:val="000000"/>
                <w:sz w:val="20"/>
                <w:highlight w:val="yellow"/>
                <w:lang w:eastAsia="en-GB"/>
              </w:rPr>
              <w:t>• Use a range of visual elements to reflect the purpose of the work.</w:t>
            </w:r>
          </w:p>
          <w:p w14:paraId="19219836" w14:textId="77777777" w:rsidR="00E92056" w:rsidRPr="00E55702" w:rsidRDefault="00E92056" w:rsidP="00237671">
            <w:pPr>
              <w:rPr>
                <w:rFonts w:ascii="Verdana" w:eastAsia="Times New Roman" w:hAnsi="Verdana" w:cs="Times New Roman"/>
                <w:color w:val="000000"/>
                <w:sz w:val="20"/>
                <w:lang w:eastAsia="en-GB"/>
              </w:rPr>
            </w:pPr>
          </w:p>
          <w:p w14:paraId="72A49E43" w14:textId="77777777" w:rsidR="00E92056" w:rsidRPr="00B943AC" w:rsidRDefault="00E92056" w:rsidP="5AF474BB">
            <w:pPr>
              <w:rPr>
                <w:rFonts w:ascii="Verdana" w:eastAsia="Times New Roman" w:hAnsi="Verdana" w:cs="Times New Roman"/>
                <w:color w:val="000000"/>
                <w:sz w:val="20"/>
                <w:szCs w:val="20"/>
                <w:lang w:eastAsia="en-GB"/>
              </w:rPr>
            </w:pPr>
            <w:r w:rsidRPr="00B943AC">
              <w:rPr>
                <w:rFonts w:ascii="Verdana" w:eastAsia="Times New Roman" w:hAnsi="Verdana" w:cs="Times New Roman"/>
                <w:color w:val="000000" w:themeColor="text1"/>
                <w:sz w:val="20"/>
                <w:szCs w:val="20"/>
                <w:lang w:eastAsia="en-GB"/>
              </w:rPr>
              <w:t>Textiles</w:t>
            </w:r>
          </w:p>
          <w:p w14:paraId="0D8E9C80" w14:textId="77777777" w:rsidR="00E92056" w:rsidRPr="00B943AC" w:rsidRDefault="00E92056" w:rsidP="5AF474BB">
            <w:pPr>
              <w:spacing w:before="100" w:beforeAutospacing="1" w:after="100" w:afterAutospacing="1"/>
              <w:rPr>
                <w:rFonts w:ascii="Verdana" w:eastAsia="Times New Roman" w:hAnsi="Verdana" w:cs="Times New Roman"/>
                <w:color w:val="000000"/>
                <w:sz w:val="20"/>
                <w:szCs w:val="20"/>
                <w:lang w:eastAsia="en-GB"/>
              </w:rPr>
            </w:pPr>
            <w:r w:rsidRPr="00B943AC">
              <w:rPr>
                <w:rFonts w:ascii="Verdana" w:eastAsia="Times New Roman" w:hAnsi="Verdana" w:cs="Times New Roman"/>
                <w:color w:val="000000" w:themeColor="text1"/>
                <w:sz w:val="20"/>
                <w:szCs w:val="20"/>
                <w:lang w:eastAsia="en-GB"/>
              </w:rPr>
              <w:lastRenderedPageBreak/>
              <w:t>• Show precision in techniques.</w:t>
            </w:r>
          </w:p>
          <w:p w14:paraId="1F635CEB" w14:textId="77777777" w:rsidR="00E92056" w:rsidRPr="00B943AC" w:rsidRDefault="00E92056" w:rsidP="5AF474BB">
            <w:pPr>
              <w:spacing w:before="100" w:beforeAutospacing="1" w:after="100" w:afterAutospacing="1"/>
              <w:rPr>
                <w:rFonts w:ascii="Verdana" w:eastAsia="Times New Roman" w:hAnsi="Verdana" w:cs="Times New Roman"/>
                <w:color w:val="000000"/>
                <w:sz w:val="20"/>
                <w:szCs w:val="20"/>
                <w:lang w:eastAsia="en-GB"/>
              </w:rPr>
            </w:pPr>
            <w:r w:rsidRPr="00B943AC">
              <w:rPr>
                <w:rFonts w:ascii="Verdana" w:eastAsia="Times New Roman" w:hAnsi="Verdana" w:cs="Times New Roman"/>
                <w:color w:val="000000" w:themeColor="text1"/>
                <w:sz w:val="20"/>
                <w:szCs w:val="20"/>
                <w:lang w:eastAsia="en-GB"/>
              </w:rPr>
              <w:t>• Choose from a range of stitching techniques.</w:t>
            </w:r>
          </w:p>
          <w:p w14:paraId="1EF4B38D" w14:textId="77777777" w:rsidR="00E92056" w:rsidRPr="00B943AC" w:rsidRDefault="00E92056" w:rsidP="5AF474BB">
            <w:pPr>
              <w:rPr>
                <w:rFonts w:ascii="Verdana" w:eastAsia="Times New Roman" w:hAnsi="Verdana" w:cs="Times New Roman"/>
                <w:color w:val="000000"/>
                <w:sz w:val="20"/>
                <w:szCs w:val="20"/>
                <w:lang w:eastAsia="en-GB"/>
              </w:rPr>
            </w:pPr>
            <w:r w:rsidRPr="00B943AC">
              <w:rPr>
                <w:rFonts w:ascii="Verdana" w:eastAsia="Times New Roman" w:hAnsi="Verdana" w:cs="Times New Roman"/>
                <w:color w:val="000000" w:themeColor="text1"/>
                <w:sz w:val="20"/>
                <w:szCs w:val="20"/>
                <w:lang w:eastAsia="en-GB"/>
              </w:rPr>
              <w:t>• Combine previously learned techniques to create pieces.</w:t>
            </w:r>
          </w:p>
          <w:p w14:paraId="296FEF7D" w14:textId="77777777" w:rsidR="00E92056" w:rsidRPr="00E55702" w:rsidRDefault="00E92056" w:rsidP="00237671">
            <w:pPr>
              <w:rPr>
                <w:rFonts w:ascii="Verdana" w:eastAsia="Times New Roman" w:hAnsi="Verdana" w:cs="Times New Roman"/>
                <w:color w:val="000000"/>
                <w:sz w:val="20"/>
                <w:lang w:eastAsia="en-GB"/>
              </w:rPr>
            </w:pPr>
          </w:p>
          <w:p w14:paraId="114A1C8E" w14:textId="77777777" w:rsidR="00E92056" w:rsidRPr="00E55702" w:rsidRDefault="00E92056" w:rsidP="00237671">
            <w:pPr>
              <w:rPr>
                <w:rFonts w:ascii="Verdana" w:eastAsia="Times New Roman" w:hAnsi="Verdana" w:cs="Times New Roman"/>
                <w:color w:val="000000"/>
                <w:sz w:val="20"/>
                <w:lang w:eastAsia="en-GB"/>
              </w:rPr>
            </w:pPr>
            <w:r w:rsidRPr="00E55702">
              <w:rPr>
                <w:rFonts w:ascii="Verdana" w:eastAsia="Times New Roman" w:hAnsi="Verdana" w:cs="Times New Roman"/>
                <w:color w:val="000000"/>
                <w:sz w:val="20"/>
                <w:lang w:eastAsia="en-GB"/>
              </w:rPr>
              <w:t>Digital Media</w:t>
            </w:r>
          </w:p>
          <w:p w14:paraId="0D94D6EC" w14:textId="77777777" w:rsidR="00E92056" w:rsidRPr="00E55702" w:rsidRDefault="00E92056" w:rsidP="00237671">
            <w:pPr>
              <w:rPr>
                <w:rFonts w:ascii="Verdana" w:eastAsia="Times New Roman" w:hAnsi="Verdana" w:cs="Times New Roman"/>
                <w:color w:val="000000"/>
                <w:sz w:val="20"/>
                <w:lang w:eastAsia="en-GB"/>
              </w:rPr>
            </w:pPr>
            <w:r w:rsidRPr="00E55702">
              <w:rPr>
                <w:rFonts w:ascii="Verdana" w:hAnsi="Verdana"/>
                <w:color w:val="000000"/>
                <w:sz w:val="20"/>
              </w:rPr>
              <w:t>• Enhance digital media by editing (including sound, video, animation, still images and installations).</w:t>
            </w:r>
          </w:p>
          <w:p w14:paraId="7194DBDC" w14:textId="77777777" w:rsidR="00E92056" w:rsidRPr="007004F8" w:rsidRDefault="00E92056" w:rsidP="00237671">
            <w:pPr>
              <w:rPr>
                <w:rFonts w:ascii="Verdana" w:hAnsi="Verdana"/>
                <w:color w:val="000000"/>
                <w:sz w:val="20"/>
              </w:rPr>
            </w:pPr>
          </w:p>
        </w:tc>
        <w:tc>
          <w:tcPr>
            <w:tcW w:w="5872" w:type="dxa"/>
            <w:vMerge/>
          </w:tcPr>
          <w:p w14:paraId="769D0D3C" w14:textId="77777777" w:rsidR="00E92056" w:rsidRDefault="00E92056" w:rsidP="00237671"/>
        </w:tc>
      </w:tr>
      <w:tr w:rsidR="00237671" w14:paraId="40195D3E" w14:textId="77777777" w:rsidTr="0A25F0C7">
        <w:trPr>
          <w:trHeight w:val="789"/>
        </w:trPr>
        <w:tc>
          <w:tcPr>
            <w:tcW w:w="1980" w:type="dxa"/>
            <w:vMerge/>
          </w:tcPr>
          <w:p w14:paraId="54CD245A" w14:textId="77777777" w:rsidR="00237671" w:rsidRDefault="00237671" w:rsidP="00237671"/>
        </w:tc>
        <w:tc>
          <w:tcPr>
            <w:tcW w:w="1984" w:type="dxa"/>
          </w:tcPr>
          <w:p w14:paraId="1A9C75EF" w14:textId="77777777" w:rsidR="00237671" w:rsidRPr="002D280F" w:rsidRDefault="00237671" w:rsidP="00237671">
            <w:pPr>
              <w:rPr>
                <w:b/>
              </w:rPr>
            </w:pPr>
            <w:r w:rsidRPr="002D280F">
              <w:rPr>
                <w:b/>
              </w:rPr>
              <w:t>Take inspiration from the greats</w:t>
            </w:r>
          </w:p>
        </w:tc>
        <w:tc>
          <w:tcPr>
            <w:tcW w:w="5610" w:type="dxa"/>
          </w:tcPr>
          <w:p w14:paraId="36F9BA66" w14:textId="77777777" w:rsidR="00237671" w:rsidRPr="007004F8" w:rsidRDefault="00237671" w:rsidP="00237671">
            <w:pPr>
              <w:rPr>
                <w:sz w:val="20"/>
                <w:szCs w:val="20"/>
              </w:rPr>
            </w:pPr>
            <w:r w:rsidRPr="00230A6B">
              <w:rPr>
                <w:rFonts w:ascii="Verdana" w:hAnsi="Verdana"/>
                <w:color w:val="000000" w:themeColor="text1"/>
                <w:sz w:val="20"/>
                <w:szCs w:val="20"/>
              </w:rPr>
              <w:t>• Give details (including own sketches) about</w:t>
            </w:r>
            <w:r w:rsidRPr="00230A6B">
              <w:br/>
            </w:r>
            <w:r w:rsidRPr="00230A6B">
              <w:rPr>
                <w:rFonts w:ascii="Verdana" w:hAnsi="Verdana"/>
                <w:color w:val="000000" w:themeColor="text1"/>
                <w:sz w:val="20"/>
                <w:szCs w:val="20"/>
              </w:rPr>
              <w:t>the style of some notable artists, artisans</w:t>
            </w:r>
            <w:r w:rsidRPr="00230A6B">
              <w:br/>
            </w:r>
            <w:r w:rsidRPr="00230A6B">
              <w:rPr>
                <w:rFonts w:ascii="Verdana" w:hAnsi="Verdana"/>
                <w:color w:val="000000" w:themeColor="text1"/>
                <w:sz w:val="20"/>
                <w:szCs w:val="20"/>
              </w:rPr>
              <w:t>and designers.</w:t>
            </w:r>
            <w:r w:rsidRPr="00230A6B">
              <w:br/>
            </w:r>
            <w:r w:rsidRPr="00230A6B">
              <w:rPr>
                <w:rFonts w:ascii="Verdana" w:hAnsi="Verdana"/>
                <w:color w:val="000000" w:themeColor="text1"/>
                <w:sz w:val="20"/>
                <w:szCs w:val="20"/>
              </w:rPr>
              <w:t>• Show how the work of those studied was</w:t>
            </w:r>
            <w:r w:rsidRPr="00230A6B">
              <w:br/>
            </w:r>
            <w:r w:rsidRPr="00230A6B">
              <w:rPr>
                <w:rFonts w:ascii="Verdana" w:hAnsi="Verdana"/>
                <w:color w:val="000000" w:themeColor="text1"/>
                <w:sz w:val="20"/>
                <w:szCs w:val="20"/>
              </w:rPr>
              <w:t>influential in both society and to other</w:t>
            </w:r>
            <w:r w:rsidRPr="00230A6B">
              <w:br/>
            </w:r>
            <w:r w:rsidRPr="00230A6B">
              <w:rPr>
                <w:rFonts w:ascii="Verdana" w:hAnsi="Verdana"/>
                <w:color w:val="000000" w:themeColor="text1"/>
                <w:sz w:val="20"/>
                <w:szCs w:val="20"/>
              </w:rPr>
              <w:t>artists.</w:t>
            </w:r>
            <w:r w:rsidRPr="00230A6B">
              <w:br/>
            </w:r>
            <w:r w:rsidRPr="00230A6B">
              <w:rPr>
                <w:rFonts w:ascii="Verdana" w:hAnsi="Verdana"/>
                <w:color w:val="000000" w:themeColor="text1"/>
                <w:sz w:val="20"/>
                <w:szCs w:val="20"/>
              </w:rPr>
              <w:t>• Create original pieces that show a range of</w:t>
            </w:r>
            <w:r w:rsidRPr="00230A6B">
              <w:br/>
            </w:r>
            <w:r w:rsidRPr="00230A6B">
              <w:rPr>
                <w:rFonts w:ascii="Verdana" w:hAnsi="Verdana"/>
                <w:color w:val="000000" w:themeColor="text1"/>
                <w:sz w:val="20"/>
                <w:szCs w:val="20"/>
              </w:rPr>
              <w:t>influences and styles.</w:t>
            </w:r>
          </w:p>
        </w:tc>
        <w:tc>
          <w:tcPr>
            <w:tcW w:w="5872" w:type="dxa"/>
          </w:tcPr>
          <w:p w14:paraId="1231BE67" w14:textId="77777777" w:rsidR="00237671" w:rsidRDefault="00237671" w:rsidP="00237671"/>
        </w:tc>
      </w:tr>
      <w:tr w:rsidR="00237671" w14:paraId="26074E47" w14:textId="77777777" w:rsidTr="0A25F0C7">
        <w:trPr>
          <w:trHeight w:val="680"/>
        </w:trPr>
        <w:tc>
          <w:tcPr>
            <w:tcW w:w="15446" w:type="dxa"/>
            <w:gridSpan w:val="4"/>
            <w:shd w:val="clear" w:color="auto" w:fill="9CC2E5" w:themeFill="accent5" w:themeFillTint="99"/>
          </w:tcPr>
          <w:p w14:paraId="34F3F825" w14:textId="77777777" w:rsidR="00237671" w:rsidRPr="001E7873" w:rsidRDefault="00237671" w:rsidP="00237671">
            <w:pPr>
              <w:rPr>
                <w:sz w:val="48"/>
                <w:szCs w:val="48"/>
              </w:rPr>
            </w:pPr>
            <w:r w:rsidRPr="001E7873">
              <w:rPr>
                <w:sz w:val="48"/>
                <w:szCs w:val="48"/>
              </w:rPr>
              <w:t>Design &amp; Technology</w:t>
            </w:r>
          </w:p>
        </w:tc>
      </w:tr>
      <w:tr w:rsidR="00237671" w14:paraId="3759EF24" w14:textId="77777777" w:rsidTr="0A25F0C7">
        <w:trPr>
          <w:trHeight w:val="789"/>
        </w:trPr>
        <w:tc>
          <w:tcPr>
            <w:tcW w:w="1980" w:type="dxa"/>
            <w:vMerge w:val="restart"/>
          </w:tcPr>
          <w:p w14:paraId="36FEB5B0" w14:textId="77777777" w:rsidR="00237671" w:rsidRDefault="00237671" w:rsidP="00237671"/>
          <w:p w14:paraId="30D7AA69" w14:textId="77777777" w:rsidR="00237671" w:rsidRDefault="00237671" w:rsidP="00237671"/>
          <w:p w14:paraId="7196D064" w14:textId="77777777" w:rsidR="00237671" w:rsidRDefault="00237671" w:rsidP="00237671"/>
          <w:p w14:paraId="34FF1C98" w14:textId="77777777" w:rsidR="00237671" w:rsidRDefault="00237671" w:rsidP="00237671"/>
          <w:p w14:paraId="6D072C0D" w14:textId="77777777" w:rsidR="00237671" w:rsidRDefault="00237671" w:rsidP="00237671"/>
          <w:p w14:paraId="48A21919" w14:textId="77777777" w:rsidR="00237671" w:rsidRDefault="00237671" w:rsidP="00237671"/>
          <w:p w14:paraId="6BD18F9B" w14:textId="77777777" w:rsidR="00237671" w:rsidRDefault="00237671" w:rsidP="00237671"/>
          <w:p w14:paraId="238601FE" w14:textId="77777777" w:rsidR="00237671" w:rsidRDefault="00237671" w:rsidP="00237671"/>
        </w:tc>
        <w:tc>
          <w:tcPr>
            <w:tcW w:w="1984" w:type="dxa"/>
          </w:tcPr>
          <w:p w14:paraId="183AB654" w14:textId="77777777" w:rsidR="00237671" w:rsidRPr="005A2D53" w:rsidRDefault="00237671" w:rsidP="00237671">
            <w:pPr>
              <w:rPr>
                <w:rFonts w:cstheme="minorHAnsi"/>
              </w:rPr>
            </w:pPr>
            <w:r w:rsidRPr="005A2D53">
              <w:rPr>
                <w:rStyle w:val="Strong"/>
                <w:rFonts w:cstheme="minorHAnsi"/>
                <w:color w:val="000000"/>
              </w:rPr>
              <w:t>Master practical skills</w:t>
            </w:r>
          </w:p>
        </w:tc>
        <w:tc>
          <w:tcPr>
            <w:tcW w:w="5610" w:type="dxa"/>
          </w:tcPr>
          <w:p w14:paraId="50E5AB55" w14:textId="77777777" w:rsidR="00237671" w:rsidRPr="00230A6B" w:rsidRDefault="00237671" w:rsidP="00237671">
            <w:pPr>
              <w:spacing w:before="100" w:beforeAutospacing="1" w:after="100" w:afterAutospacing="1"/>
              <w:rPr>
                <w:rFonts w:ascii="Verdana" w:eastAsia="Times New Roman" w:hAnsi="Verdana" w:cs="Times New Roman"/>
                <w:color w:val="000000"/>
                <w:sz w:val="20"/>
                <w:lang w:eastAsia="en-GB"/>
              </w:rPr>
            </w:pPr>
            <w:r w:rsidRPr="00230A6B">
              <w:rPr>
                <w:rFonts w:ascii="Verdana" w:eastAsia="Times New Roman" w:hAnsi="Verdana" w:cs="Times New Roman"/>
                <w:color w:val="000000"/>
                <w:sz w:val="20"/>
                <w:lang w:eastAsia="en-GB"/>
              </w:rPr>
              <w:t>Food</w:t>
            </w:r>
          </w:p>
          <w:p w14:paraId="5EF1CD45" w14:textId="77777777" w:rsidR="00237671" w:rsidRPr="00230A6B" w:rsidRDefault="00237671" w:rsidP="00237671">
            <w:pPr>
              <w:spacing w:before="100" w:beforeAutospacing="1" w:after="100" w:afterAutospacing="1"/>
              <w:rPr>
                <w:rFonts w:ascii="Verdana" w:eastAsia="Times New Roman" w:hAnsi="Verdana" w:cs="Times New Roman"/>
                <w:color w:val="000000"/>
                <w:sz w:val="20"/>
                <w:lang w:eastAsia="en-GB"/>
              </w:rPr>
            </w:pPr>
            <w:r w:rsidRPr="00230A6B">
              <w:rPr>
                <w:rFonts w:ascii="Verdana" w:eastAsia="Times New Roman" w:hAnsi="Verdana" w:cs="Times New Roman"/>
                <w:color w:val="000000"/>
                <w:sz w:val="20"/>
                <w:lang w:eastAsia="en-GB"/>
              </w:rPr>
              <w:t>• Understand the importance of correct storage and handling of ingredients (using knowledge of micro-organisms).</w:t>
            </w:r>
          </w:p>
          <w:p w14:paraId="3EA3E13A" w14:textId="77777777" w:rsidR="00237671" w:rsidRPr="00230A6B" w:rsidRDefault="00237671" w:rsidP="00237671">
            <w:pPr>
              <w:spacing w:before="100" w:beforeAutospacing="1" w:after="100" w:afterAutospacing="1"/>
              <w:rPr>
                <w:rFonts w:ascii="Verdana" w:eastAsia="Times New Roman" w:hAnsi="Verdana" w:cs="Times New Roman"/>
                <w:color w:val="000000"/>
                <w:sz w:val="20"/>
                <w:lang w:eastAsia="en-GB"/>
              </w:rPr>
            </w:pPr>
            <w:r w:rsidRPr="00230A6B">
              <w:rPr>
                <w:rFonts w:ascii="Verdana" w:eastAsia="Times New Roman" w:hAnsi="Verdana" w:cs="Times New Roman"/>
                <w:color w:val="000000"/>
                <w:sz w:val="20"/>
                <w:lang w:eastAsia="en-GB"/>
              </w:rPr>
              <w:t>• Measure accurately and calculate ratios of ingredients to scale up or down from a recipe.</w:t>
            </w:r>
          </w:p>
          <w:p w14:paraId="73D1F214" w14:textId="77777777" w:rsidR="00237671" w:rsidRPr="00230A6B" w:rsidRDefault="00237671" w:rsidP="00237671">
            <w:pPr>
              <w:spacing w:before="100" w:beforeAutospacing="1" w:after="100" w:afterAutospacing="1"/>
              <w:rPr>
                <w:rFonts w:ascii="Verdana" w:eastAsia="Times New Roman" w:hAnsi="Verdana" w:cs="Times New Roman"/>
                <w:color w:val="000000"/>
                <w:sz w:val="20"/>
                <w:lang w:eastAsia="en-GB"/>
              </w:rPr>
            </w:pPr>
            <w:r w:rsidRPr="00230A6B">
              <w:rPr>
                <w:rFonts w:ascii="Verdana" w:eastAsia="Times New Roman" w:hAnsi="Verdana" w:cs="Times New Roman"/>
                <w:color w:val="000000"/>
                <w:sz w:val="20"/>
                <w:lang w:eastAsia="en-GB"/>
              </w:rPr>
              <w:t>• Demonstrate a range of baking and cooking techniques.</w:t>
            </w:r>
          </w:p>
          <w:p w14:paraId="3EF8F45A" w14:textId="77777777" w:rsidR="00237671" w:rsidRPr="00230A6B" w:rsidRDefault="00237671" w:rsidP="00237671">
            <w:pPr>
              <w:rPr>
                <w:rFonts w:ascii="Verdana" w:eastAsia="Times New Roman" w:hAnsi="Verdana" w:cs="Times New Roman"/>
                <w:color w:val="000000"/>
                <w:lang w:eastAsia="en-GB"/>
              </w:rPr>
            </w:pPr>
            <w:r w:rsidRPr="00230A6B">
              <w:rPr>
                <w:rFonts w:ascii="Verdana" w:eastAsia="Times New Roman" w:hAnsi="Verdana" w:cs="Times New Roman"/>
                <w:color w:val="000000"/>
                <w:sz w:val="20"/>
                <w:lang w:eastAsia="en-GB"/>
              </w:rPr>
              <w:t>• Create and refine recipes, including ingredients, methods, cooking times and temperatures</w:t>
            </w:r>
            <w:r w:rsidRPr="00230A6B">
              <w:rPr>
                <w:rFonts w:ascii="Verdana" w:eastAsia="Times New Roman" w:hAnsi="Verdana" w:cs="Times New Roman"/>
                <w:color w:val="000000"/>
                <w:lang w:eastAsia="en-GB"/>
              </w:rPr>
              <w:t>.</w:t>
            </w:r>
          </w:p>
          <w:p w14:paraId="0F3CABC7" w14:textId="77777777" w:rsidR="00237671" w:rsidRPr="00230A6B" w:rsidRDefault="00237671" w:rsidP="00237671">
            <w:pPr>
              <w:rPr>
                <w:rFonts w:ascii="Verdana" w:eastAsia="Times New Roman" w:hAnsi="Verdana" w:cs="Times New Roman"/>
                <w:color w:val="000000"/>
                <w:lang w:eastAsia="en-GB"/>
              </w:rPr>
            </w:pPr>
          </w:p>
          <w:p w14:paraId="7DF8344F" w14:textId="77777777" w:rsidR="00237671" w:rsidRPr="00230A6B" w:rsidRDefault="00237671" w:rsidP="00237671">
            <w:pPr>
              <w:rPr>
                <w:rFonts w:ascii="Verdana" w:eastAsia="Times New Roman" w:hAnsi="Verdana" w:cs="Times New Roman"/>
                <w:color w:val="000000"/>
                <w:sz w:val="20"/>
                <w:lang w:eastAsia="en-GB"/>
              </w:rPr>
            </w:pPr>
            <w:r w:rsidRPr="00230A6B">
              <w:rPr>
                <w:rFonts w:ascii="Verdana" w:eastAsia="Times New Roman" w:hAnsi="Verdana" w:cs="Times New Roman"/>
                <w:color w:val="000000"/>
                <w:sz w:val="20"/>
                <w:lang w:eastAsia="en-GB"/>
              </w:rPr>
              <w:t>Materials</w:t>
            </w:r>
          </w:p>
          <w:p w14:paraId="41748C60" w14:textId="77777777" w:rsidR="00237671" w:rsidRPr="00230A6B" w:rsidRDefault="00237671" w:rsidP="49FC066B">
            <w:pPr>
              <w:spacing w:before="100" w:beforeAutospacing="1" w:after="100" w:afterAutospacing="1"/>
              <w:rPr>
                <w:rFonts w:ascii="Verdana" w:eastAsia="Times New Roman" w:hAnsi="Verdana" w:cs="Times New Roman"/>
                <w:color w:val="000000"/>
                <w:sz w:val="20"/>
                <w:szCs w:val="20"/>
                <w:lang w:eastAsia="en-GB"/>
              </w:rPr>
            </w:pPr>
            <w:r w:rsidRPr="00230A6B">
              <w:rPr>
                <w:rFonts w:ascii="Verdana" w:eastAsia="Times New Roman" w:hAnsi="Verdana" w:cs="Times New Roman"/>
                <w:color w:val="000000" w:themeColor="text1"/>
                <w:sz w:val="20"/>
                <w:szCs w:val="20"/>
                <w:lang w:eastAsia="en-GB"/>
              </w:rPr>
              <w:lastRenderedPageBreak/>
              <w:t>• Cut materials with precision and refine the finish with appropriate tools (such as sanding wood after cutting or a more precise scissor cut after roughly cutting out a shape).</w:t>
            </w:r>
          </w:p>
          <w:p w14:paraId="0D247319" w14:textId="77777777" w:rsidR="00237671" w:rsidRPr="00CC57E6" w:rsidRDefault="00237671" w:rsidP="5AF474BB">
            <w:pPr>
              <w:rPr>
                <w:rFonts w:ascii="Verdana" w:eastAsia="Times New Roman" w:hAnsi="Verdana" w:cs="Times New Roman"/>
                <w:color w:val="000000"/>
                <w:sz w:val="20"/>
                <w:szCs w:val="20"/>
                <w:lang w:eastAsia="en-GB"/>
              </w:rPr>
            </w:pPr>
            <w:r w:rsidRPr="00CC57E6">
              <w:rPr>
                <w:rFonts w:ascii="Verdana" w:eastAsia="Times New Roman" w:hAnsi="Verdana" w:cs="Times New Roman"/>
                <w:color w:val="000000" w:themeColor="text1"/>
                <w:sz w:val="20"/>
                <w:szCs w:val="20"/>
                <w:lang w:eastAsia="en-GB"/>
              </w:rPr>
              <w:t>• Show an understanding of the qualities of materials to choose appropriate tools to cut and shape (such as the nature of fabric may require sharper scissors than would be used to cut paper).</w:t>
            </w:r>
          </w:p>
          <w:p w14:paraId="5B08B5D1" w14:textId="77777777" w:rsidR="00237671" w:rsidRPr="00CC57E6" w:rsidRDefault="00237671" w:rsidP="5AF474BB">
            <w:pPr>
              <w:rPr>
                <w:rFonts w:ascii="Verdana" w:eastAsia="Times New Roman" w:hAnsi="Verdana" w:cs="Times New Roman"/>
                <w:color w:val="000000"/>
                <w:sz w:val="20"/>
                <w:szCs w:val="20"/>
                <w:lang w:eastAsia="en-GB"/>
              </w:rPr>
            </w:pPr>
          </w:p>
          <w:p w14:paraId="147BFCE3" w14:textId="77777777" w:rsidR="00237671" w:rsidRPr="00CC57E6" w:rsidRDefault="00237671" w:rsidP="5AF474BB">
            <w:pPr>
              <w:rPr>
                <w:rFonts w:ascii="Verdana" w:eastAsia="Times New Roman" w:hAnsi="Verdana" w:cs="Times New Roman"/>
                <w:color w:val="000000"/>
                <w:sz w:val="20"/>
                <w:szCs w:val="20"/>
                <w:lang w:eastAsia="en-GB"/>
              </w:rPr>
            </w:pPr>
            <w:r w:rsidRPr="00CC57E6">
              <w:rPr>
                <w:rFonts w:ascii="Verdana" w:eastAsia="Times New Roman" w:hAnsi="Verdana" w:cs="Times New Roman"/>
                <w:color w:val="000000" w:themeColor="text1"/>
                <w:sz w:val="20"/>
                <w:szCs w:val="20"/>
                <w:lang w:eastAsia="en-GB"/>
              </w:rPr>
              <w:t>Textiles</w:t>
            </w:r>
          </w:p>
          <w:p w14:paraId="2BF450CA" w14:textId="77777777" w:rsidR="00237671" w:rsidRPr="00CC57E6" w:rsidRDefault="00237671" w:rsidP="5AF474BB">
            <w:pPr>
              <w:spacing w:before="100" w:beforeAutospacing="1" w:after="100" w:afterAutospacing="1"/>
              <w:rPr>
                <w:rFonts w:ascii="Verdana" w:eastAsia="Times New Roman" w:hAnsi="Verdana" w:cs="Times New Roman"/>
                <w:color w:val="000000"/>
                <w:sz w:val="20"/>
                <w:szCs w:val="20"/>
                <w:lang w:eastAsia="en-GB"/>
              </w:rPr>
            </w:pPr>
            <w:r w:rsidRPr="00CC57E6">
              <w:rPr>
                <w:rFonts w:ascii="Verdana" w:eastAsia="Times New Roman" w:hAnsi="Verdana" w:cs="Times New Roman"/>
                <w:color w:val="000000" w:themeColor="text1"/>
                <w:sz w:val="20"/>
                <w:szCs w:val="20"/>
                <w:lang w:eastAsia="en-GB"/>
              </w:rPr>
              <w:t>• Create objects (such as a cushion) that employ a seam allowance.</w:t>
            </w:r>
          </w:p>
          <w:p w14:paraId="2C86F8F3" w14:textId="77777777" w:rsidR="00237671" w:rsidRPr="00CC57E6" w:rsidRDefault="00237671" w:rsidP="5AF474BB">
            <w:pPr>
              <w:spacing w:before="100" w:beforeAutospacing="1" w:after="100" w:afterAutospacing="1"/>
              <w:rPr>
                <w:rFonts w:ascii="Verdana" w:eastAsia="Times New Roman" w:hAnsi="Verdana" w:cs="Times New Roman"/>
                <w:color w:val="000000"/>
                <w:sz w:val="20"/>
                <w:szCs w:val="20"/>
                <w:lang w:eastAsia="en-GB"/>
              </w:rPr>
            </w:pPr>
            <w:r w:rsidRPr="00CC57E6">
              <w:rPr>
                <w:rFonts w:ascii="Verdana" w:eastAsia="Times New Roman" w:hAnsi="Verdana" w:cs="Times New Roman"/>
                <w:color w:val="000000" w:themeColor="text1"/>
                <w:sz w:val="20"/>
                <w:szCs w:val="20"/>
                <w:lang w:eastAsia="en-GB"/>
              </w:rPr>
              <w:t>• Join textiles with a combination of stitching techniques (such as back stitch for seams and running stitch to attach decoration). </w:t>
            </w:r>
          </w:p>
          <w:p w14:paraId="4BEC3DC3" w14:textId="77777777" w:rsidR="00237671" w:rsidRPr="00CC57E6" w:rsidRDefault="00237671" w:rsidP="5AF474BB">
            <w:pPr>
              <w:rPr>
                <w:rFonts w:ascii="Verdana" w:eastAsia="Times New Roman" w:hAnsi="Verdana" w:cs="Times New Roman"/>
                <w:color w:val="000000"/>
                <w:sz w:val="20"/>
                <w:szCs w:val="20"/>
                <w:lang w:eastAsia="en-GB"/>
              </w:rPr>
            </w:pPr>
            <w:r w:rsidRPr="00CC57E6">
              <w:rPr>
                <w:rFonts w:ascii="Verdana" w:eastAsia="Times New Roman" w:hAnsi="Verdana" w:cs="Times New Roman"/>
                <w:color w:val="000000" w:themeColor="text1"/>
                <w:sz w:val="20"/>
                <w:szCs w:val="20"/>
                <w:lang w:eastAsia="en-GB"/>
              </w:rPr>
              <w:t>• Use the qualities of materials to create suitable visual and tactile effects in the decoration of textiles (such as a soft decoration for comfort on a cushion).</w:t>
            </w:r>
          </w:p>
          <w:p w14:paraId="16DEB4AB" w14:textId="77777777" w:rsidR="00237671" w:rsidRPr="00230A6B" w:rsidRDefault="00237671" w:rsidP="00237671">
            <w:pPr>
              <w:rPr>
                <w:rFonts w:ascii="Verdana" w:eastAsia="Times New Roman" w:hAnsi="Verdana" w:cs="Times New Roman"/>
                <w:color w:val="000000"/>
                <w:sz w:val="20"/>
                <w:lang w:eastAsia="en-GB"/>
              </w:rPr>
            </w:pPr>
          </w:p>
          <w:p w14:paraId="6455904E" w14:textId="77777777" w:rsidR="00237671" w:rsidRPr="00230A6B" w:rsidRDefault="00237671" w:rsidP="00237671">
            <w:pPr>
              <w:rPr>
                <w:rFonts w:ascii="Verdana" w:eastAsia="Times New Roman" w:hAnsi="Verdana" w:cs="Times New Roman"/>
                <w:color w:val="000000"/>
                <w:sz w:val="20"/>
                <w:lang w:eastAsia="en-GB"/>
              </w:rPr>
            </w:pPr>
            <w:r w:rsidRPr="00230A6B">
              <w:rPr>
                <w:rFonts w:ascii="Verdana" w:eastAsia="Times New Roman" w:hAnsi="Verdana" w:cs="Times New Roman"/>
                <w:color w:val="000000"/>
                <w:sz w:val="20"/>
                <w:lang w:eastAsia="en-GB"/>
              </w:rPr>
              <w:t>Electricals and electronics</w:t>
            </w:r>
          </w:p>
          <w:p w14:paraId="18843E4B" w14:textId="77777777" w:rsidR="00237671" w:rsidRPr="00230A6B" w:rsidRDefault="00237671" w:rsidP="00237671">
            <w:pPr>
              <w:rPr>
                <w:rFonts w:ascii="Verdana" w:hAnsi="Verdana"/>
                <w:color w:val="000000"/>
                <w:sz w:val="20"/>
              </w:rPr>
            </w:pPr>
            <w:r w:rsidRPr="00230A6B">
              <w:rPr>
                <w:rFonts w:ascii="Verdana" w:hAnsi="Verdana"/>
                <w:color w:val="000000"/>
                <w:sz w:val="20"/>
              </w:rPr>
              <w:t>• Create circuits using electronics kits that employ a number of components (such as LEDs, resistors, transistors and chips).</w:t>
            </w:r>
          </w:p>
          <w:p w14:paraId="0AD9C6F4" w14:textId="77777777" w:rsidR="00237671" w:rsidRPr="00230A6B" w:rsidRDefault="00237671" w:rsidP="00237671">
            <w:pPr>
              <w:rPr>
                <w:rFonts w:ascii="Verdana" w:hAnsi="Verdana"/>
                <w:color w:val="000000"/>
              </w:rPr>
            </w:pPr>
          </w:p>
          <w:p w14:paraId="477C4AFF" w14:textId="77777777" w:rsidR="00237671" w:rsidRPr="00230A6B" w:rsidRDefault="00237671" w:rsidP="00237671">
            <w:pPr>
              <w:rPr>
                <w:rFonts w:ascii="Verdana" w:hAnsi="Verdana"/>
                <w:color w:val="000000"/>
                <w:sz w:val="20"/>
              </w:rPr>
            </w:pPr>
            <w:r w:rsidRPr="00230A6B">
              <w:rPr>
                <w:rFonts w:ascii="Verdana" w:hAnsi="Verdana"/>
                <w:color w:val="000000"/>
                <w:sz w:val="20"/>
              </w:rPr>
              <w:t>Computing</w:t>
            </w:r>
          </w:p>
          <w:p w14:paraId="480FB71E" w14:textId="77777777" w:rsidR="00237671" w:rsidRPr="00230A6B" w:rsidRDefault="00237671" w:rsidP="00237671">
            <w:pPr>
              <w:rPr>
                <w:rFonts w:ascii="Verdana" w:hAnsi="Verdana"/>
                <w:color w:val="000000"/>
                <w:sz w:val="20"/>
              </w:rPr>
            </w:pPr>
            <w:r w:rsidRPr="00230A6B">
              <w:rPr>
                <w:rFonts w:ascii="Verdana" w:hAnsi="Verdana"/>
                <w:color w:val="000000"/>
                <w:sz w:val="20"/>
              </w:rPr>
              <w:t>• Write code to control and monitor models or products.</w:t>
            </w:r>
          </w:p>
          <w:p w14:paraId="4B1F511A" w14:textId="77777777" w:rsidR="00237671" w:rsidRPr="00230A6B" w:rsidRDefault="00237671" w:rsidP="00237671">
            <w:pPr>
              <w:rPr>
                <w:rFonts w:ascii="Verdana" w:hAnsi="Verdana"/>
                <w:color w:val="000000"/>
                <w:sz w:val="20"/>
              </w:rPr>
            </w:pPr>
          </w:p>
          <w:p w14:paraId="3076922F" w14:textId="77777777" w:rsidR="00237671" w:rsidRPr="00230A6B" w:rsidRDefault="00237671" w:rsidP="00237671">
            <w:pPr>
              <w:rPr>
                <w:rFonts w:ascii="Verdana" w:hAnsi="Verdana"/>
                <w:color w:val="000000"/>
                <w:sz w:val="20"/>
              </w:rPr>
            </w:pPr>
            <w:r w:rsidRPr="00230A6B">
              <w:rPr>
                <w:rFonts w:ascii="Verdana" w:hAnsi="Verdana"/>
                <w:color w:val="000000"/>
                <w:sz w:val="20"/>
              </w:rPr>
              <w:t>Construction</w:t>
            </w:r>
          </w:p>
          <w:p w14:paraId="6DFA7CFB" w14:textId="77777777" w:rsidR="00237671" w:rsidRPr="00230A6B" w:rsidRDefault="00237671" w:rsidP="49FC066B">
            <w:pPr>
              <w:rPr>
                <w:rFonts w:ascii="Verdana" w:hAnsi="Verdana"/>
                <w:color w:val="000000"/>
                <w:sz w:val="20"/>
                <w:szCs w:val="20"/>
              </w:rPr>
            </w:pPr>
            <w:r w:rsidRPr="00230A6B">
              <w:rPr>
                <w:rFonts w:ascii="Verdana" w:hAnsi="Verdana"/>
                <w:color w:val="000000" w:themeColor="text1"/>
                <w:sz w:val="20"/>
                <w:szCs w:val="20"/>
              </w:rPr>
              <w:t>• Develop a range of practical skills to create products (such as cutting, drilling and screwing, nailing, gluing, filing and sanding).</w:t>
            </w:r>
          </w:p>
          <w:p w14:paraId="65F9C3DC" w14:textId="77777777" w:rsidR="00237671" w:rsidRPr="00230A6B" w:rsidRDefault="00237671" w:rsidP="00237671">
            <w:pPr>
              <w:rPr>
                <w:rFonts w:ascii="Verdana" w:hAnsi="Verdana"/>
                <w:color w:val="000000"/>
                <w:sz w:val="20"/>
              </w:rPr>
            </w:pPr>
          </w:p>
          <w:p w14:paraId="25FABFF8" w14:textId="77777777" w:rsidR="00237671" w:rsidRPr="00CC57E6" w:rsidRDefault="00237671" w:rsidP="00237671">
            <w:pPr>
              <w:rPr>
                <w:rFonts w:ascii="Verdana" w:hAnsi="Verdana"/>
                <w:color w:val="000000"/>
                <w:sz w:val="20"/>
                <w:highlight w:val="yellow"/>
              </w:rPr>
            </w:pPr>
            <w:r w:rsidRPr="00CC57E6">
              <w:rPr>
                <w:rFonts w:ascii="Verdana" w:hAnsi="Verdana"/>
                <w:color w:val="000000"/>
                <w:sz w:val="20"/>
                <w:highlight w:val="yellow"/>
              </w:rPr>
              <w:t>Mechanics</w:t>
            </w:r>
          </w:p>
          <w:p w14:paraId="70734254" w14:textId="77777777" w:rsidR="00237671" w:rsidRPr="00CC57E6" w:rsidRDefault="00237671" w:rsidP="00237671">
            <w:pPr>
              <w:spacing w:before="100" w:beforeAutospacing="1" w:after="100" w:afterAutospacing="1"/>
              <w:rPr>
                <w:rFonts w:ascii="Verdana" w:eastAsia="Times New Roman" w:hAnsi="Verdana" w:cs="Times New Roman"/>
                <w:color w:val="000000"/>
                <w:sz w:val="20"/>
                <w:highlight w:val="yellow"/>
                <w:lang w:eastAsia="en-GB"/>
              </w:rPr>
            </w:pPr>
            <w:r w:rsidRPr="00CC57E6">
              <w:rPr>
                <w:rFonts w:ascii="Verdana" w:eastAsia="Times New Roman" w:hAnsi="Verdana" w:cs="Times New Roman"/>
                <w:color w:val="000000"/>
                <w:sz w:val="20"/>
                <w:highlight w:val="yellow"/>
                <w:lang w:eastAsia="en-GB"/>
              </w:rPr>
              <w:lastRenderedPageBreak/>
              <w:t>• Convert rotary motion to linear using cams.</w:t>
            </w:r>
          </w:p>
          <w:p w14:paraId="6EC03B29" w14:textId="77777777" w:rsidR="00237671" w:rsidRPr="00230A6B" w:rsidRDefault="00237671" w:rsidP="00237671">
            <w:pPr>
              <w:rPr>
                <w:rFonts w:ascii="Verdana" w:eastAsia="Times New Roman" w:hAnsi="Verdana" w:cs="Times New Roman"/>
                <w:color w:val="000000"/>
                <w:sz w:val="20"/>
                <w:lang w:eastAsia="en-GB"/>
              </w:rPr>
            </w:pPr>
            <w:r w:rsidRPr="00CC57E6">
              <w:rPr>
                <w:rFonts w:ascii="Verdana" w:eastAsia="Times New Roman" w:hAnsi="Verdana" w:cs="Times New Roman"/>
                <w:color w:val="000000"/>
                <w:sz w:val="20"/>
                <w:highlight w:val="yellow"/>
                <w:lang w:eastAsia="en-GB"/>
              </w:rPr>
              <w:t>• Use innovative combinations of electronics (or computing) and mechanics in product designs.</w:t>
            </w:r>
          </w:p>
          <w:p w14:paraId="5023141B" w14:textId="77777777" w:rsidR="00237671" w:rsidRPr="00230A6B" w:rsidRDefault="00237671" w:rsidP="00237671"/>
        </w:tc>
        <w:tc>
          <w:tcPr>
            <w:tcW w:w="5872" w:type="dxa"/>
          </w:tcPr>
          <w:p w14:paraId="518F8D79" w14:textId="1DB7BD10" w:rsidR="00DC0C2E" w:rsidRDefault="673F90F2" w:rsidP="09B10823">
            <w:pPr>
              <w:rPr>
                <w:rFonts w:ascii="Century Gothic" w:eastAsia="Century Gothic" w:hAnsi="Century Gothic" w:cs="Century Gothic"/>
                <w:b/>
                <w:bCs/>
                <w:color w:val="000000" w:themeColor="text1"/>
                <w:sz w:val="22"/>
                <w:szCs w:val="22"/>
              </w:rPr>
            </w:pPr>
            <w:r>
              <w:lastRenderedPageBreak/>
              <w:t xml:space="preserve"> </w:t>
            </w:r>
          </w:p>
          <w:p w14:paraId="3D629EB1" w14:textId="671BD9FD" w:rsidR="00CC57E6" w:rsidRPr="00CC57E6" w:rsidRDefault="00CC57E6" w:rsidP="09B10823">
            <w:pPr>
              <w:rPr>
                <w:rFonts w:ascii="Century Gothic" w:eastAsia="Century Gothic" w:hAnsi="Century Gothic" w:cs="Century Gothic"/>
                <w:b/>
                <w:bCs/>
                <w:color w:val="000000" w:themeColor="text1"/>
                <w:sz w:val="22"/>
                <w:szCs w:val="22"/>
              </w:rPr>
            </w:pPr>
          </w:p>
          <w:p w14:paraId="387E9373" w14:textId="77777777" w:rsidR="00436CDE" w:rsidRDefault="00436CDE" w:rsidP="00436CDE">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lang w:val="en-US"/>
              </w:rPr>
              <w:t xml:space="preserve">3.2 </w:t>
            </w:r>
            <w:r>
              <w:rPr>
                <w:rStyle w:val="normaltextrun"/>
                <w:rFonts w:ascii="Comic Sans MS" w:hAnsi="Comic Sans MS" w:cs="Segoe UI"/>
                <w:b/>
                <w:bCs/>
                <w:sz w:val="22"/>
                <w:szCs w:val="22"/>
                <w:lang w:val="en-US"/>
              </w:rPr>
              <w:t>Artificial Intelligence</w:t>
            </w:r>
            <w:r>
              <w:rPr>
                <w:rStyle w:val="normaltextrun"/>
                <w:rFonts w:ascii="Comic Sans MS" w:hAnsi="Comic Sans MS" w:cs="Segoe UI"/>
                <w:sz w:val="22"/>
                <w:szCs w:val="22"/>
                <w:lang w:val="en-US"/>
              </w:rPr>
              <w:t xml:space="preserve"> (pages 317-336)</w:t>
            </w:r>
            <w:r>
              <w:rPr>
                <w:rStyle w:val="eop"/>
                <w:rFonts w:ascii="Comic Sans MS" w:hAnsi="Comic Sans MS" w:cs="Segoe UI"/>
                <w:sz w:val="22"/>
                <w:szCs w:val="22"/>
              </w:rPr>
              <w:t> </w:t>
            </w:r>
          </w:p>
          <w:p w14:paraId="6AEB86E1" w14:textId="77777777" w:rsidR="00436CDE" w:rsidRDefault="00436CDE" w:rsidP="00436CDE">
            <w:pPr>
              <w:pStyle w:val="paragraph"/>
              <w:numPr>
                <w:ilvl w:val="0"/>
                <w:numId w:val="50"/>
              </w:numPr>
              <w:spacing w:before="0" w:beforeAutospacing="0" w:after="0" w:afterAutospacing="0"/>
              <w:ind w:left="360" w:firstLine="0"/>
              <w:textAlignment w:val="baseline"/>
              <w:rPr>
                <w:rFonts w:ascii="Comic Sans MS" w:hAnsi="Comic Sans MS" w:cs="Segoe UI"/>
                <w:sz w:val="22"/>
                <w:szCs w:val="22"/>
              </w:rPr>
            </w:pPr>
            <w:r>
              <w:rPr>
                <w:rStyle w:val="normaltextrun"/>
                <w:rFonts w:ascii="Comic Sans MS" w:hAnsi="Comic Sans MS" w:cs="Segoe UI"/>
                <w:sz w:val="22"/>
                <w:szCs w:val="22"/>
                <w:lang w:val="en-US"/>
              </w:rPr>
              <w:t>AI: force sensors</w:t>
            </w:r>
            <w:r>
              <w:rPr>
                <w:rStyle w:val="eop"/>
                <w:rFonts w:ascii="Comic Sans MS" w:hAnsi="Comic Sans MS" w:cs="Segoe UI"/>
                <w:sz w:val="22"/>
                <w:szCs w:val="22"/>
              </w:rPr>
              <w:t> </w:t>
            </w:r>
          </w:p>
          <w:p w14:paraId="68A2595A" w14:textId="77777777" w:rsidR="00436CDE" w:rsidRDefault="00436CDE" w:rsidP="00436CDE">
            <w:pPr>
              <w:pStyle w:val="paragraph"/>
              <w:numPr>
                <w:ilvl w:val="0"/>
                <w:numId w:val="50"/>
              </w:numPr>
              <w:spacing w:before="0" w:beforeAutospacing="0" w:after="0" w:afterAutospacing="0"/>
              <w:ind w:left="360" w:firstLine="0"/>
              <w:textAlignment w:val="baseline"/>
              <w:rPr>
                <w:rFonts w:ascii="Comic Sans MS" w:hAnsi="Comic Sans MS" w:cs="Segoe UI"/>
                <w:sz w:val="22"/>
                <w:szCs w:val="22"/>
              </w:rPr>
            </w:pPr>
            <w:r>
              <w:rPr>
                <w:rStyle w:val="normaltextrun"/>
                <w:rFonts w:ascii="Comic Sans MS" w:hAnsi="Comic Sans MS" w:cs="Segoe UI"/>
                <w:sz w:val="22"/>
                <w:szCs w:val="22"/>
                <w:lang w:val="en-US"/>
              </w:rPr>
              <w:t>AI: distance sensors</w:t>
            </w:r>
            <w:r>
              <w:rPr>
                <w:rStyle w:val="eop"/>
                <w:rFonts w:ascii="Comic Sans MS" w:hAnsi="Comic Sans MS" w:cs="Segoe UI"/>
                <w:sz w:val="22"/>
                <w:szCs w:val="22"/>
              </w:rPr>
              <w:t> </w:t>
            </w:r>
          </w:p>
          <w:p w14:paraId="374AB606" w14:textId="77777777" w:rsidR="00436CDE" w:rsidRDefault="00436CDE" w:rsidP="00436CDE">
            <w:pPr>
              <w:pStyle w:val="paragraph"/>
              <w:numPr>
                <w:ilvl w:val="0"/>
                <w:numId w:val="50"/>
              </w:numPr>
              <w:spacing w:before="0" w:beforeAutospacing="0" w:after="0" w:afterAutospacing="0"/>
              <w:ind w:left="360" w:firstLine="0"/>
              <w:textAlignment w:val="baseline"/>
              <w:rPr>
                <w:rFonts w:ascii="Comic Sans MS" w:hAnsi="Comic Sans MS" w:cs="Segoe UI"/>
                <w:sz w:val="22"/>
                <w:szCs w:val="22"/>
              </w:rPr>
            </w:pPr>
            <w:r>
              <w:rPr>
                <w:rStyle w:val="normaltextrun"/>
                <w:rFonts w:ascii="Comic Sans MS" w:hAnsi="Comic Sans MS" w:cs="Segoe UI"/>
                <w:sz w:val="22"/>
                <w:szCs w:val="22"/>
                <w:lang w:val="en-US"/>
              </w:rPr>
              <w:t>AI: finger fluency</w:t>
            </w:r>
            <w:r>
              <w:rPr>
                <w:rStyle w:val="eop"/>
                <w:rFonts w:ascii="Comic Sans MS" w:hAnsi="Comic Sans MS" w:cs="Segoe UI"/>
                <w:sz w:val="22"/>
                <w:szCs w:val="22"/>
              </w:rPr>
              <w:t> </w:t>
            </w:r>
          </w:p>
          <w:p w14:paraId="4835E656" w14:textId="77777777" w:rsidR="00436CDE" w:rsidRDefault="00436CDE" w:rsidP="00436CDE">
            <w:pPr>
              <w:pStyle w:val="paragraph"/>
              <w:numPr>
                <w:ilvl w:val="0"/>
                <w:numId w:val="50"/>
              </w:numPr>
              <w:spacing w:before="0" w:beforeAutospacing="0" w:after="0" w:afterAutospacing="0"/>
              <w:ind w:left="360" w:firstLine="0"/>
              <w:textAlignment w:val="baseline"/>
              <w:rPr>
                <w:rFonts w:ascii="Comic Sans MS" w:hAnsi="Comic Sans MS" w:cs="Segoe UI"/>
                <w:sz w:val="22"/>
                <w:szCs w:val="22"/>
              </w:rPr>
            </w:pPr>
            <w:r>
              <w:rPr>
                <w:rStyle w:val="normaltextrun"/>
                <w:rFonts w:ascii="Comic Sans MS" w:hAnsi="Comic Sans MS" w:cs="Segoe UI"/>
                <w:sz w:val="22"/>
                <w:szCs w:val="22"/>
                <w:lang w:val="en-US"/>
              </w:rPr>
              <w:t>AI: design inspiration</w:t>
            </w:r>
            <w:r>
              <w:rPr>
                <w:rStyle w:val="eop"/>
                <w:rFonts w:ascii="Comic Sans MS" w:hAnsi="Comic Sans MS" w:cs="Segoe UI"/>
                <w:sz w:val="22"/>
                <w:szCs w:val="22"/>
              </w:rPr>
              <w:t> </w:t>
            </w:r>
          </w:p>
          <w:p w14:paraId="56D24922" w14:textId="77777777" w:rsidR="00436CDE" w:rsidRDefault="00436CDE" w:rsidP="00436CDE">
            <w:pPr>
              <w:pStyle w:val="paragraph"/>
              <w:numPr>
                <w:ilvl w:val="0"/>
                <w:numId w:val="50"/>
              </w:numPr>
              <w:spacing w:before="0" w:beforeAutospacing="0" w:after="0" w:afterAutospacing="0"/>
              <w:ind w:left="360" w:firstLine="0"/>
              <w:textAlignment w:val="baseline"/>
              <w:rPr>
                <w:rFonts w:ascii="Comic Sans MS" w:hAnsi="Comic Sans MS" w:cs="Segoe UI"/>
                <w:sz w:val="22"/>
                <w:szCs w:val="22"/>
              </w:rPr>
            </w:pPr>
            <w:r>
              <w:rPr>
                <w:rStyle w:val="normaltextrun"/>
                <w:rFonts w:ascii="Comic Sans MS" w:hAnsi="Comic Sans MS" w:cs="Segoe UI"/>
                <w:sz w:val="22"/>
                <w:szCs w:val="22"/>
                <w:lang w:val="en-US"/>
              </w:rPr>
              <w:t>AI: guided design-think</w:t>
            </w:r>
            <w:r>
              <w:rPr>
                <w:rStyle w:val="eop"/>
                <w:rFonts w:ascii="Comic Sans MS" w:hAnsi="Comic Sans MS" w:cs="Segoe UI"/>
                <w:sz w:val="22"/>
                <w:szCs w:val="22"/>
              </w:rPr>
              <w:t> </w:t>
            </w:r>
          </w:p>
          <w:p w14:paraId="5C4C79A9" w14:textId="77777777" w:rsidR="00436CDE" w:rsidRDefault="00436CDE" w:rsidP="00436CDE">
            <w:pPr>
              <w:pStyle w:val="paragraph"/>
              <w:numPr>
                <w:ilvl w:val="0"/>
                <w:numId w:val="50"/>
              </w:numPr>
              <w:spacing w:before="0" w:beforeAutospacing="0" w:after="0" w:afterAutospacing="0"/>
              <w:ind w:left="360" w:firstLine="0"/>
              <w:textAlignment w:val="baseline"/>
              <w:rPr>
                <w:rFonts w:ascii="Comic Sans MS" w:hAnsi="Comic Sans MS" w:cs="Segoe UI"/>
                <w:sz w:val="22"/>
                <w:szCs w:val="22"/>
              </w:rPr>
            </w:pPr>
            <w:r>
              <w:rPr>
                <w:rStyle w:val="normaltextrun"/>
                <w:rFonts w:ascii="Comic Sans MS" w:hAnsi="Comic Sans MS" w:cs="Segoe UI"/>
                <w:sz w:val="22"/>
                <w:szCs w:val="22"/>
                <w:lang w:val="en-US"/>
              </w:rPr>
              <w:t>AI: guided design-break</w:t>
            </w:r>
            <w:r>
              <w:rPr>
                <w:rStyle w:val="eop"/>
                <w:rFonts w:ascii="Comic Sans MS" w:hAnsi="Comic Sans MS" w:cs="Segoe UI"/>
                <w:sz w:val="22"/>
                <w:szCs w:val="22"/>
              </w:rPr>
              <w:t> </w:t>
            </w:r>
          </w:p>
          <w:p w14:paraId="7CE44034" w14:textId="77777777" w:rsidR="00436CDE" w:rsidRDefault="00436CDE" w:rsidP="00436CDE">
            <w:pPr>
              <w:pStyle w:val="paragraph"/>
              <w:numPr>
                <w:ilvl w:val="0"/>
                <w:numId w:val="50"/>
              </w:numPr>
              <w:spacing w:before="0" w:beforeAutospacing="0" w:after="0" w:afterAutospacing="0"/>
              <w:ind w:left="360" w:firstLine="0"/>
              <w:textAlignment w:val="baseline"/>
              <w:rPr>
                <w:rFonts w:ascii="Comic Sans MS" w:hAnsi="Comic Sans MS" w:cs="Segoe UI"/>
                <w:sz w:val="22"/>
                <w:szCs w:val="22"/>
              </w:rPr>
            </w:pPr>
            <w:r>
              <w:rPr>
                <w:rStyle w:val="normaltextrun"/>
                <w:rFonts w:ascii="Comic Sans MS" w:hAnsi="Comic Sans MS" w:cs="Segoe UI"/>
                <w:sz w:val="22"/>
                <w:szCs w:val="22"/>
                <w:lang w:val="en-US"/>
              </w:rPr>
              <w:t>AI: guided design-re-think</w:t>
            </w:r>
            <w:r>
              <w:rPr>
                <w:rStyle w:val="eop"/>
                <w:rFonts w:ascii="Comic Sans MS" w:hAnsi="Comic Sans MS" w:cs="Segoe UI"/>
                <w:sz w:val="22"/>
                <w:szCs w:val="22"/>
              </w:rPr>
              <w:t> </w:t>
            </w:r>
          </w:p>
          <w:p w14:paraId="5B7FF5BD" w14:textId="77777777" w:rsidR="00436CDE" w:rsidRDefault="00436CDE" w:rsidP="00436CDE">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14:paraId="57032E66" w14:textId="2CDCE189" w:rsidR="00436CDE" w:rsidRDefault="00436CDE" w:rsidP="00436CDE">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color w:val="0070C0"/>
                <w:sz w:val="22"/>
                <w:szCs w:val="22"/>
                <w:lang w:val="en-US"/>
              </w:rPr>
              <w:t>Key Vocabulary- Artificial Intelligence, sensor, component, detect, automatically, fluency, inspiration, purpose, user</w:t>
            </w:r>
          </w:p>
          <w:p w14:paraId="6CD5C64E" w14:textId="172E227C" w:rsidR="00CC57E6" w:rsidRPr="00CC57E6" w:rsidRDefault="00CC57E6" w:rsidP="09B10823">
            <w:pPr>
              <w:rPr>
                <w:rFonts w:ascii="Century Gothic" w:eastAsia="Century Gothic" w:hAnsi="Century Gothic" w:cs="Century Gothic"/>
                <w:b/>
                <w:bCs/>
                <w:color w:val="000000" w:themeColor="text1"/>
                <w:sz w:val="22"/>
                <w:szCs w:val="22"/>
              </w:rPr>
            </w:pPr>
          </w:p>
          <w:p w14:paraId="29D6B04F" w14:textId="5EBAC136" w:rsidR="00CC57E6" w:rsidRPr="00CC57E6" w:rsidRDefault="00CC57E6" w:rsidP="09B10823">
            <w:pPr>
              <w:rPr>
                <w:rFonts w:ascii="Century Gothic" w:eastAsia="Century Gothic" w:hAnsi="Century Gothic" w:cs="Century Gothic"/>
                <w:b/>
                <w:bCs/>
                <w:color w:val="000000" w:themeColor="text1"/>
                <w:sz w:val="22"/>
                <w:szCs w:val="22"/>
              </w:rPr>
            </w:pPr>
          </w:p>
        </w:tc>
      </w:tr>
      <w:tr w:rsidR="00350276" w14:paraId="13E0923C" w14:textId="77777777" w:rsidTr="0A25F0C7">
        <w:trPr>
          <w:trHeight w:val="789"/>
        </w:trPr>
        <w:tc>
          <w:tcPr>
            <w:tcW w:w="1980" w:type="dxa"/>
            <w:vMerge/>
          </w:tcPr>
          <w:p w14:paraId="1F3B1409" w14:textId="77777777" w:rsidR="00350276" w:rsidRDefault="00350276" w:rsidP="00237671"/>
        </w:tc>
        <w:tc>
          <w:tcPr>
            <w:tcW w:w="1984" w:type="dxa"/>
          </w:tcPr>
          <w:p w14:paraId="2E8DCE29" w14:textId="77777777" w:rsidR="00350276" w:rsidRPr="005A2D53" w:rsidRDefault="00350276" w:rsidP="00237671">
            <w:pPr>
              <w:rPr>
                <w:rFonts w:cstheme="minorHAnsi"/>
              </w:rPr>
            </w:pPr>
            <w:r w:rsidRPr="005A2D53">
              <w:rPr>
                <w:rStyle w:val="Strong"/>
                <w:rFonts w:cstheme="minorHAnsi"/>
                <w:color w:val="000000"/>
              </w:rPr>
              <w:t>Design, make, evaluate and improve</w:t>
            </w:r>
          </w:p>
        </w:tc>
        <w:tc>
          <w:tcPr>
            <w:tcW w:w="5610" w:type="dxa"/>
          </w:tcPr>
          <w:p w14:paraId="749BA553" w14:textId="77777777" w:rsidR="00350276" w:rsidRPr="00CC57E6" w:rsidRDefault="00350276" w:rsidP="5AF474BB">
            <w:pPr>
              <w:pStyle w:val="NormalWeb"/>
              <w:rPr>
                <w:rFonts w:ascii="Verdana" w:hAnsi="Verdana"/>
                <w:color w:val="000000"/>
                <w:sz w:val="20"/>
                <w:szCs w:val="20"/>
              </w:rPr>
            </w:pPr>
            <w:r w:rsidRPr="00CC57E6">
              <w:rPr>
                <w:rFonts w:ascii="Verdana" w:hAnsi="Verdana"/>
                <w:color w:val="000000" w:themeColor="text1"/>
                <w:sz w:val="20"/>
                <w:szCs w:val="20"/>
              </w:rPr>
              <w:t>• Design with the user in mind, motivated by the service a product will offer (rather than simply for profit).</w:t>
            </w:r>
          </w:p>
          <w:p w14:paraId="550958E0" w14:textId="77777777" w:rsidR="00350276" w:rsidRPr="00CC57E6" w:rsidRDefault="00350276" w:rsidP="49FC066B">
            <w:pPr>
              <w:pStyle w:val="NormalWeb"/>
              <w:rPr>
                <w:rFonts w:ascii="Verdana" w:hAnsi="Verdana"/>
                <w:color w:val="000000"/>
                <w:sz w:val="20"/>
                <w:szCs w:val="20"/>
              </w:rPr>
            </w:pPr>
            <w:r w:rsidRPr="00CC57E6">
              <w:rPr>
                <w:rFonts w:ascii="Verdana" w:hAnsi="Verdana"/>
                <w:color w:val="000000" w:themeColor="text1"/>
                <w:sz w:val="20"/>
                <w:szCs w:val="20"/>
              </w:rPr>
              <w:t>• Make products through stages of prototypes, making continual refinements.</w:t>
            </w:r>
          </w:p>
          <w:p w14:paraId="1D492851" w14:textId="77777777" w:rsidR="00350276" w:rsidRPr="00230A6B" w:rsidRDefault="00350276" w:rsidP="49FC066B">
            <w:pPr>
              <w:pStyle w:val="NormalWeb"/>
              <w:rPr>
                <w:rFonts w:ascii="Verdana" w:hAnsi="Verdana"/>
                <w:color w:val="000000"/>
                <w:sz w:val="20"/>
                <w:szCs w:val="20"/>
              </w:rPr>
            </w:pPr>
            <w:r w:rsidRPr="00CC57E6">
              <w:rPr>
                <w:rFonts w:ascii="Verdana" w:hAnsi="Verdana"/>
                <w:color w:val="000000" w:themeColor="text1"/>
                <w:sz w:val="20"/>
                <w:szCs w:val="20"/>
              </w:rPr>
              <w:t>• Ensure products have a high quality finish, using art skills where appropriate.</w:t>
            </w:r>
          </w:p>
          <w:p w14:paraId="49AE5325" w14:textId="77777777" w:rsidR="00350276" w:rsidRPr="00230A6B" w:rsidRDefault="00350276" w:rsidP="49FC066B">
            <w:pPr>
              <w:pStyle w:val="NormalWeb"/>
              <w:rPr>
                <w:rFonts w:asciiTheme="minorHAnsi" w:hAnsiTheme="minorHAnsi" w:cstheme="minorBidi"/>
                <w:color w:val="000000"/>
                <w:sz w:val="20"/>
                <w:szCs w:val="20"/>
              </w:rPr>
            </w:pPr>
            <w:r w:rsidRPr="00230A6B">
              <w:rPr>
                <w:rFonts w:ascii="Verdana" w:hAnsi="Verdana"/>
                <w:color w:val="000000" w:themeColor="text1"/>
                <w:sz w:val="20"/>
                <w:szCs w:val="20"/>
              </w:rPr>
              <w:t>• Use prototypes, cross-sectional diagrams and computer aided designs to represent designs. </w:t>
            </w:r>
          </w:p>
        </w:tc>
        <w:tc>
          <w:tcPr>
            <w:tcW w:w="5872" w:type="dxa"/>
            <w:vMerge w:val="restart"/>
          </w:tcPr>
          <w:p w14:paraId="562C75D1" w14:textId="77777777" w:rsidR="00350276" w:rsidRDefault="00350276" w:rsidP="00237671"/>
        </w:tc>
      </w:tr>
      <w:tr w:rsidR="00350276" w14:paraId="1329AB0C" w14:textId="77777777" w:rsidTr="0A25F0C7">
        <w:trPr>
          <w:trHeight w:val="789"/>
        </w:trPr>
        <w:tc>
          <w:tcPr>
            <w:tcW w:w="1980" w:type="dxa"/>
            <w:vMerge/>
          </w:tcPr>
          <w:p w14:paraId="664355AD" w14:textId="77777777" w:rsidR="00350276" w:rsidRDefault="00350276" w:rsidP="00237671"/>
        </w:tc>
        <w:tc>
          <w:tcPr>
            <w:tcW w:w="1984" w:type="dxa"/>
          </w:tcPr>
          <w:p w14:paraId="47AAC9C6" w14:textId="77777777" w:rsidR="00350276" w:rsidRPr="005A2D53" w:rsidRDefault="00350276" w:rsidP="00237671">
            <w:pPr>
              <w:rPr>
                <w:rFonts w:cstheme="minorHAnsi"/>
              </w:rPr>
            </w:pPr>
            <w:r w:rsidRPr="005A2D53">
              <w:rPr>
                <w:rStyle w:val="Strong"/>
                <w:rFonts w:cstheme="minorHAnsi"/>
                <w:color w:val="000000"/>
              </w:rPr>
              <w:t>Take inspiration from design throughout history</w:t>
            </w:r>
          </w:p>
        </w:tc>
        <w:tc>
          <w:tcPr>
            <w:tcW w:w="5610" w:type="dxa"/>
          </w:tcPr>
          <w:p w14:paraId="707E8913" w14:textId="77777777" w:rsidR="00350276" w:rsidRPr="00230A6B" w:rsidRDefault="00350276" w:rsidP="49FC066B">
            <w:pPr>
              <w:pStyle w:val="NormalWeb"/>
              <w:rPr>
                <w:rFonts w:ascii="Verdana" w:hAnsi="Verdana"/>
                <w:color w:val="000000"/>
                <w:sz w:val="20"/>
                <w:szCs w:val="20"/>
              </w:rPr>
            </w:pPr>
            <w:r w:rsidRPr="00230A6B">
              <w:rPr>
                <w:rFonts w:ascii="Verdana" w:hAnsi="Verdana"/>
                <w:color w:val="000000" w:themeColor="text1"/>
                <w:sz w:val="20"/>
                <w:szCs w:val="20"/>
              </w:rPr>
              <w:t>• Combine elements of design from a range of inspirational designers throughout history, giving reasons for choices.</w:t>
            </w:r>
          </w:p>
          <w:p w14:paraId="46407757" w14:textId="77777777" w:rsidR="00350276" w:rsidRPr="00230A6B" w:rsidRDefault="00350276" w:rsidP="00237671">
            <w:pPr>
              <w:pStyle w:val="NormalWeb"/>
              <w:rPr>
                <w:rFonts w:ascii="Verdana" w:hAnsi="Verdana"/>
                <w:color w:val="000000"/>
                <w:sz w:val="20"/>
              </w:rPr>
            </w:pPr>
            <w:r w:rsidRPr="00230A6B">
              <w:rPr>
                <w:rFonts w:ascii="Verdana" w:hAnsi="Verdana"/>
                <w:color w:val="000000"/>
                <w:sz w:val="20"/>
              </w:rPr>
              <w:t>• Create innovative designs that improve upon existing products.</w:t>
            </w:r>
          </w:p>
          <w:p w14:paraId="1A54CAE8" w14:textId="77777777" w:rsidR="00350276" w:rsidRPr="00230A6B" w:rsidRDefault="00350276" w:rsidP="00237671">
            <w:pPr>
              <w:pStyle w:val="NormalWeb"/>
              <w:rPr>
                <w:rFonts w:asciiTheme="minorHAnsi" w:hAnsiTheme="minorHAnsi" w:cstheme="minorHAnsi"/>
                <w:color w:val="000000"/>
                <w:sz w:val="20"/>
                <w:szCs w:val="20"/>
              </w:rPr>
            </w:pPr>
            <w:r w:rsidRPr="00230A6B">
              <w:rPr>
                <w:rFonts w:ascii="Verdana" w:hAnsi="Verdana"/>
                <w:color w:val="000000"/>
                <w:sz w:val="20"/>
              </w:rPr>
              <w:t>• Evaluate the design of products so as to suggest improvements to the user experience. </w:t>
            </w:r>
          </w:p>
        </w:tc>
        <w:tc>
          <w:tcPr>
            <w:tcW w:w="5872" w:type="dxa"/>
            <w:vMerge/>
          </w:tcPr>
          <w:p w14:paraId="1A965116" w14:textId="77777777" w:rsidR="00350276" w:rsidRDefault="00350276" w:rsidP="00237671"/>
        </w:tc>
      </w:tr>
      <w:tr w:rsidR="00237671" w14:paraId="3E63FE78" w14:textId="77777777" w:rsidTr="0A25F0C7">
        <w:trPr>
          <w:trHeight w:val="588"/>
        </w:trPr>
        <w:tc>
          <w:tcPr>
            <w:tcW w:w="15446" w:type="dxa"/>
            <w:gridSpan w:val="4"/>
            <w:shd w:val="clear" w:color="auto" w:fill="C5E0B3" w:themeFill="accent6" w:themeFillTint="66"/>
          </w:tcPr>
          <w:p w14:paraId="3D4CE94A" w14:textId="77777777" w:rsidR="00237671" w:rsidRPr="00EE0752" w:rsidRDefault="00237671" w:rsidP="00237671">
            <w:pPr>
              <w:rPr>
                <w:sz w:val="48"/>
                <w:szCs w:val="48"/>
              </w:rPr>
            </w:pPr>
            <w:r w:rsidRPr="00EE0752">
              <w:rPr>
                <w:sz w:val="48"/>
                <w:szCs w:val="48"/>
              </w:rPr>
              <w:t>Science</w:t>
            </w:r>
          </w:p>
        </w:tc>
      </w:tr>
      <w:tr w:rsidR="00237671" w14:paraId="6D2E3828" w14:textId="77777777" w:rsidTr="0A25F0C7">
        <w:trPr>
          <w:trHeight w:val="789"/>
        </w:trPr>
        <w:tc>
          <w:tcPr>
            <w:tcW w:w="1980" w:type="dxa"/>
            <w:vMerge w:val="restart"/>
          </w:tcPr>
          <w:p w14:paraId="7DF4E37C" w14:textId="77777777" w:rsidR="00237671" w:rsidRDefault="00237671" w:rsidP="00237671"/>
        </w:tc>
        <w:tc>
          <w:tcPr>
            <w:tcW w:w="1984" w:type="dxa"/>
          </w:tcPr>
          <w:p w14:paraId="7732BFEA" w14:textId="77777777" w:rsidR="00237671" w:rsidRPr="005A2D53" w:rsidRDefault="00237671" w:rsidP="00237671">
            <w:pPr>
              <w:rPr>
                <w:rFonts w:cstheme="minorHAnsi"/>
              </w:rPr>
            </w:pPr>
            <w:r w:rsidRPr="005A2D53">
              <w:rPr>
                <w:rStyle w:val="Strong"/>
                <w:rFonts w:cstheme="minorHAnsi"/>
                <w:color w:val="000000"/>
              </w:rPr>
              <w:t>Work scientifically</w:t>
            </w:r>
          </w:p>
          <w:p w14:paraId="44FB30F8" w14:textId="77777777" w:rsidR="00237671" w:rsidRPr="005A2D53" w:rsidRDefault="00237671" w:rsidP="00237671">
            <w:pPr>
              <w:rPr>
                <w:rFonts w:cstheme="minorHAnsi"/>
              </w:rPr>
            </w:pPr>
          </w:p>
        </w:tc>
        <w:tc>
          <w:tcPr>
            <w:tcW w:w="5610" w:type="dxa"/>
          </w:tcPr>
          <w:p w14:paraId="55A738A2" w14:textId="77777777" w:rsidR="00237671" w:rsidRPr="00E55702" w:rsidRDefault="00237671" w:rsidP="00237671">
            <w:pPr>
              <w:pStyle w:val="NormalWeb"/>
              <w:rPr>
                <w:rFonts w:ascii="Verdana" w:hAnsi="Verdana"/>
                <w:color w:val="000000"/>
                <w:sz w:val="20"/>
              </w:rPr>
            </w:pPr>
            <w:r w:rsidRPr="00E55702">
              <w:rPr>
                <w:rFonts w:ascii="Verdana" w:hAnsi="Verdana"/>
                <w:color w:val="000000"/>
                <w:sz w:val="20"/>
              </w:rPr>
              <w:t>• Plan enquiries, including recognising and controlling variables where necessary.</w:t>
            </w:r>
          </w:p>
          <w:p w14:paraId="42208AAA" w14:textId="77777777" w:rsidR="00237671" w:rsidRPr="00E55702" w:rsidRDefault="00237671" w:rsidP="00237671">
            <w:pPr>
              <w:pStyle w:val="NormalWeb"/>
              <w:rPr>
                <w:rFonts w:ascii="Verdana" w:hAnsi="Verdana"/>
                <w:color w:val="000000"/>
                <w:sz w:val="20"/>
              </w:rPr>
            </w:pPr>
            <w:r w:rsidRPr="00E55702">
              <w:rPr>
                <w:rFonts w:ascii="Verdana" w:hAnsi="Verdana"/>
                <w:color w:val="000000"/>
                <w:sz w:val="20"/>
              </w:rPr>
              <w:t>• Use appropriate techniques, apparatus, and materials during fieldwork and laboratory work.</w:t>
            </w:r>
          </w:p>
          <w:p w14:paraId="6DD6FDFD" w14:textId="77777777" w:rsidR="00237671" w:rsidRPr="00E55702" w:rsidRDefault="00237671" w:rsidP="00237671">
            <w:pPr>
              <w:pStyle w:val="NormalWeb"/>
              <w:rPr>
                <w:rFonts w:ascii="Verdana" w:hAnsi="Verdana"/>
                <w:color w:val="000000"/>
                <w:sz w:val="20"/>
              </w:rPr>
            </w:pPr>
            <w:r w:rsidRPr="00E55702">
              <w:rPr>
                <w:rFonts w:ascii="Verdana" w:hAnsi="Verdana"/>
                <w:color w:val="000000"/>
                <w:sz w:val="20"/>
              </w:rPr>
              <w:t>• Take measurements, using a range of scientific equipment, with increasing accuracy and precision.</w:t>
            </w:r>
          </w:p>
          <w:p w14:paraId="7BC702A7" w14:textId="77777777" w:rsidR="00237671" w:rsidRPr="00E55702" w:rsidRDefault="00237671" w:rsidP="00237671">
            <w:pPr>
              <w:pStyle w:val="NormalWeb"/>
              <w:rPr>
                <w:rFonts w:ascii="Verdana" w:hAnsi="Verdana"/>
                <w:color w:val="000000"/>
                <w:sz w:val="20"/>
              </w:rPr>
            </w:pPr>
            <w:r w:rsidRPr="00E55702">
              <w:rPr>
                <w:rFonts w:ascii="Verdana" w:hAnsi="Verdana"/>
                <w:color w:val="000000"/>
                <w:sz w:val="20"/>
              </w:rPr>
              <w:lastRenderedPageBreak/>
              <w:t>• Record data and results of increasing complexity using scientific diagrams and labels, classification keys, tables, bar and line graphs, and models.</w:t>
            </w:r>
          </w:p>
          <w:p w14:paraId="602356EB" w14:textId="77777777" w:rsidR="00237671" w:rsidRPr="00E55702" w:rsidRDefault="00237671" w:rsidP="00237671">
            <w:pPr>
              <w:pStyle w:val="NormalWeb"/>
              <w:rPr>
                <w:rFonts w:ascii="Verdana" w:hAnsi="Verdana"/>
                <w:color w:val="000000"/>
                <w:sz w:val="20"/>
              </w:rPr>
            </w:pPr>
            <w:r w:rsidRPr="00E55702">
              <w:rPr>
                <w:rFonts w:ascii="Verdana" w:hAnsi="Verdana"/>
                <w:color w:val="000000"/>
                <w:sz w:val="20"/>
              </w:rPr>
              <w:t>• Report findings from enquiries, including oral and written explanations of results, explanations involving causal relationships, and conclusions.</w:t>
            </w:r>
          </w:p>
          <w:p w14:paraId="5C9316B0" w14:textId="77777777" w:rsidR="00237671" w:rsidRPr="00E55702" w:rsidRDefault="00237671" w:rsidP="00237671">
            <w:pPr>
              <w:pStyle w:val="NormalWeb"/>
              <w:rPr>
                <w:rFonts w:ascii="Verdana" w:hAnsi="Verdana"/>
                <w:color w:val="000000"/>
                <w:sz w:val="20"/>
              </w:rPr>
            </w:pPr>
            <w:r w:rsidRPr="00E55702">
              <w:rPr>
                <w:rFonts w:ascii="Verdana" w:hAnsi="Verdana"/>
                <w:color w:val="000000"/>
                <w:sz w:val="20"/>
              </w:rPr>
              <w:t>• Present findings in written form, displays and other presentations.</w:t>
            </w:r>
          </w:p>
          <w:p w14:paraId="7B61D767" w14:textId="77777777" w:rsidR="00237671" w:rsidRPr="00E55702" w:rsidRDefault="00237671" w:rsidP="00237671">
            <w:pPr>
              <w:pStyle w:val="NormalWeb"/>
              <w:rPr>
                <w:rFonts w:ascii="Verdana" w:hAnsi="Verdana"/>
                <w:color w:val="000000"/>
                <w:sz w:val="20"/>
              </w:rPr>
            </w:pPr>
            <w:r w:rsidRPr="00E55702">
              <w:rPr>
                <w:rFonts w:ascii="Verdana" w:hAnsi="Verdana"/>
                <w:color w:val="000000"/>
                <w:sz w:val="20"/>
              </w:rPr>
              <w:t>• Use test results to make predictions to set up further comparative and fair tests.</w:t>
            </w:r>
          </w:p>
          <w:p w14:paraId="23E024AD" w14:textId="77777777" w:rsidR="00237671" w:rsidRPr="00B35587" w:rsidRDefault="00237671" w:rsidP="00237671">
            <w:pPr>
              <w:pStyle w:val="NormalWeb"/>
              <w:rPr>
                <w:rFonts w:asciiTheme="minorHAnsi" w:hAnsiTheme="minorHAnsi" w:cstheme="minorHAnsi"/>
                <w:color w:val="000000"/>
                <w:sz w:val="20"/>
                <w:szCs w:val="20"/>
              </w:rPr>
            </w:pPr>
            <w:r w:rsidRPr="00E55702">
              <w:rPr>
                <w:rFonts w:ascii="Verdana" w:hAnsi="Verdana"/>
                <w:color w:val="000000"/>
                <w:sz w:val="20"/>
              </w:rPr>
              <w:t>• Use simple models to describe scientific ideas, identifying scientific evidence that has been used to support or refute ideas or arguments</w:t>
            </w:r>
            <w:r>
              <w:rPr>
                <w:rFonts w:ascii="Verdana" w:hAnsi="Verdana"/>
                <w:color w:val="000000"/>
              </w:rPr>
              <w:t>.</w:t>
            </w:r>
          </w:p>
        </w:tc>
        <w:tc>
          <w:tcPr>
            <w:tcW w:w="5872" w:type="dxa"/>
          </w:tcPr>
          <w:p w14:paraId="1DA6542E" w14:textId="432F400F" w:rsidR="00237671" w:rsidRPr="00230A6B" w:rsidRDefault="00237671" w:rsidP="00CC57E6">
            <w:pPr>
              <w:rPr>
                <w:rFonts w:ascii="Century Gothic" w:hAnsi="Century Gothic"/>
                <w:b/>
                <w:bCs/>
                <w:sz w:val="22"/>
                <w:szCs w:val="22"/>
              </w:rPr>
            </w:pPr>
          </w:p>
        </w:tc>
      </w:tr>
      <w:tr w:rsidR="00237671" w14:paraId="44AD3657" w14:textId="77777777" w:rsidTr="0A25F0C7">
        <w:trPr>
          <w:trHeight w:val="789"/>
        </w:trPr>
        <w:tc>
          <w:tcPr>
            <w:tcW w:w="1980" w:type="dxa"/>
            <w:vMerge/>
          </w:tcPr>
          <w:p w14:paraId="3041E394" w14:textId="77777777" w:rsidR="00237671" w:rsidRDefault="00237671" w:rsidP="00237671"/>
        </w:tc>
        <w:tc>
          <w:tcPr>
            <w:tcW w:w="1984" w:type="dxa"/>
          </w:tcPr>
          <w:p w14:paraId="50671D53" w14:textId="77777777" w:rsidR="00237671" w:rsidRPr="005A2D53" w:rsidRDefault="00237671" w:rsidP="00237671">
            <w:pPr>
              <w:rPr>
                <w:rFonts w:cstheme="minorHAnsi"/>
              </w:rPr>
            </w:pPr>
            <w:r w:rsidRPr="005A2D53">
              <w:rPr>
                <w:rStyle w:val="Strong"/>
                <w:rFonts w:cstheme="minorHAnsi"/>
                <w:color w:val="000000"/>
              </w:rPr>
              <w:t>Understand plants</w:t>
            </w:r>
          </w:p>
          <w:p w14:paraId="722B00AE" w14:textId="77777777" w:rsidR="00237671" w:rsidRPr="005A2D53" w:rsidRDefault="00237671" w:rsidP="00237671">
            <w:pPr>
              <w:rPr>
                <w:rFonts w:cstheme="minorHAnsi"/>
              </w:rPr>
            </w:pPr>
          </w:p>
        </w:tc>
        <w:tc>
          <w:tcPr>
            <w:tcW w:w="5610" w:type="dxa"/>
          </w:tcPr>
          <w:p w14:paraId="53A39B00" w14:textId="77777777" w:rsidR="00237671" w:rsidRPr="00E55702" w:rsidRDefault="00237671" w:rsidP="00237671">
            <w:pPr>
              <w:pStyle w:val="NormalWeb"/>
              <w:rPr>
                <w:rFonts w:ascii="Verdana" w:hAnsi="Verdana"/>
                <w:color w:val="000000"/>
                <w:sz w:val="20"/>
              </w:rPr>
            </w:pPr>
            <w:r w:rsidRPr="00E55702">
              <w:rPr>
                <w:rStyle w:val="Emphasis"/>
                <w:rFonts w:ascii="Verdana" w:hAnsi="Verdana"/>
                <w:color w:val="000000"/>
                <w:sz w:val="20"/>
              </w:rPr>
              <w:t>• Relate knowledge of plants to studies of evolution and inheritance.</w:t>
            </w:r>
          </w:p>
          <w:p w14:paraId="7210843F" w14:textId="77777777" w:rsidR="00237671" w:rsidRPr="00B35587" w:rsidRDefault="00237671" w:rsidP="00237671">
            <w:pPr>
              <w:pStyle w:val="NormalWeb"/>
              <w:rPr>
                <w:rFonts w:asciiTheme="minorHAnsi" w:hAnsiTheme="minorHAnsi" w:cstheme="minorHAnsi"/>
                <w:color w:val="000000"/>
                <w:sz w:val="20"/>
                <w:szCs w:val="20"/>
              </w:rPr>
            </w:pPr>
            <w:r w:rsidRPr="00E55702">
              <w:rPr>
                <w:rStyle w:val="Emphasis"/>
                <w:rFonts w:ascii="Verdana" w:hAnsi="Verdana"/>
                <w:color w:val="000000"/>
                <w:sz w:val="20"/>
              </w:rPr>
              <w:t>• Relate knowledge of plants to studies of all living things.</w:t>
            </w:r>
          </w:p>
        </w:tc>
        <w:tc>
          <w:tcPr>
            <w:tcW w:w="5872" w:type="dxa"/>
          </w:tcPr>
          <w:p w14:paraId="42C6D796" w14:textId="77777777" w:rsidR="00237671" w:rsidRDefault="00237671" w:rsidP="00237671"/>
        </w:tc>
      </w:tr>
      <w:tr w:rsidR="00237671" w14:paraId="460601AB" w14:textId="77777777" w:rsidTr="0A25F0C7">
        <w:trPr>
          <w:trHeight w:val="789"/>
        </w:trPr>
        <w:tc>
          <w:tcPr>
            <w:tcW w:w="1980" w:type="dxa"/>
            <w:vMerge/>
          </w:tcPr>
          <w:p w14:paraId="6E1831B3" w14:textId="77777777" w:rsidR="00237671" w:rsidRDefault="00237671" w:rsidP="00237671"/>
        </w:tc>
        <w:tc>
          <w:tcPr>
            <w:tcW w:w="1984" w:type="dxa"/>
          </w:tcPr>
          <w:p w14:paraId="34E360F1" w14:textId="77777777" w:rsidR="00237671" w:rsidRPr="005A2D53" w:rsidRDefault="00237671" w:rsidP="00237671">
            <w:pPr>
              <w:rPr>
                <w:rFonts w:cstheme="minorHAnsi"/>
              </w:rPr>
            </w:pPr>
            <w:r w:rsidRPr="005A2D53">
              <w:rPr>
                <w:rStyle w:val="Strong"/>
                <w:rFonts w:cstheme="minorHAnsi"/>
                <w:color w:val="000000"/>
              </w:rPr>
              <w:t>Understand animals and humans</w:t>
            </w:r>
          </w:p>
          <w:p w14:paraId="54E11D2A" w14:textId="77777777" w:rsidR="00237671" w:rsidRPr="005A2D53" w:rsidRDefault="00237671" w:rsidP="00237671">
            <w:pPr>
              <w:rPr>
                <w:rFonts w:cstheme="minorHAnsi"/>
              </w:rPr>
            </w:pPr>
          </w:p>
        </w:tc>
        <w:tc>
          <w:tcPr>
            <w:tcW w:w="5610" w:type="dxa"/>
          </w:tcPr>
          <w:p w14:paraId="0F6380C2" w14:textId="77777777" w:rsidR="00237671" w:rsidRPr="00E55702" w:rsidRDefault="00237671" w:rsidP="09B10823">
            <w:pPr>
              <w:pStyle w:val="NormalWeb"/>
              <w:rPr>
                <w:rFonts w:ascii="Verdana" w:hAnsi="Verdana"/>
                <w:color w:val="000000"/>
                <w:sz w:val="20"/>
                <w:szCs w:val="20"/>
                <w:highlight w:val="yellow"/>
              </w:rPr>
            </w:pPr>
            <w:r w:rsidRPr="09B10823">
              <w:rPr>
                <w:rFonts w:ascii="Verdana" w:hAnsi="Verdana"/>
                <w:color w:val="000000" w:themeColor="text1"/>
                <w:sz w:val="20"/>
                <w:szCs w:val="20"/>
                <w:highlight w:val="yellow"/>
              </w:rPr>
              <w:t>• Describe the changes as humans develop to old age.</w:t>
            </w:r>
          </w:p>
          <w:p w14:paraId="2025D07B" w14:textId="77777777" w:rsidR="00237671" w:rsidRPr="00E55702" w:rsidRDefault="00237671" w:rsidP="00237671">
            <w:pPr>
              <w:pStyle w:val="NormalWeb"/>
              <w:rPr>
                <w:rFonts w:ascii="Verdana" w:hAnsi="Verdana"/>
                <w:color w:val="000000"/>
                <w:sz w:val="20"/>
              </w:rPr>
            </w:pPr>
            <w:r w:rsidRPr="00E55702">
              <w:rPr>
                <w:rFonts w:ascii="Verdana" w:hAnsi="Verdana"/>
                <w:color w:val="000000"/>
                <w:sz w:val="20"/>
              </w:rPr>
              <w:t>• Identify and name the main parts of the human circulatory system, and describe the functions of the heart, blood vessels and blood.</w:t>
            </w:r>
          </w:p>
          <w:p w14:paraId="6B314E65" w14:textId="77777777" w:rsidR="00237671" w:rsidRPr="00E55702" w:rsidRDefault="00237671" w:rsidP="0A25F0C7">
            <w:pPr>
              <w:pStyle w:val="NormalWeb"/>
              <w:rPr>
                <w:rFonts w:ascii="Verdana" w:hAnsi="Verdana"/>
                <w:color w:val="000000"/>
                <w:sz w:val="20"/>
                <w:szCs w:val="20"/>
              </w:rPr>
            </w:pPr>
            <w:r w:rsidRPr="0A25F0C7">
              <w:rPr>
                <w:rFonts w:ascii="Verdana" w:hAnsi="Verdana"/>
                <w:color w:val="000000" w:themeColor="text1"/>
                <w:sz w:val="20"/>
                <w:szCs w:val="20"/>
                <w:highlight w:val="yellow"/>
              </w:rPr>
              <w:t>• Recognise the importance of diet, exercise, drugs and lifestyle on the way the human body functions</w:t>
            </w:r>
            <w:r w:rsidRPr="0A25F0C7">
              <w:rPr>
                <w:rFonts w:ascii="Verdana" w:hAnsi="Verdana"/>
                <w:color w:val="000000" w:themeColor="text1"/>
                <w:sz w:val="20"/>
                <w:szCs w:val="20"/>
              </w:rPr>
              <w:t>. </w:t>
            </w:r>
          </w:p>
          <w:p w14:paraId="728F14CA" w14:textId="77777777" w:rsidR="00237671" w:rsidRPr="005A2D53" w:rsidRDefault="00237671" w:rsidP="00237671">
            <w:pPr>
              <w:pStyle w:val="NormalWeb"/>
              <w:rPr>
                <w:rFonts w:asciiTheme="minorHAnsi" w:hAnsiTheme="minorHAnsi" w:cstheme="minorHAnsi"/>
                <w:color w:val="000000"/>
                <w:sz w:val="20"/>
                <w:szCs w:val="20"/>
              </w:rPr>
            </w:pPr>
            <w:r w:rsidRPr="00E55702">
              <w:rPr>
                <w:rFonts w:ascii="Verdana" w:hAnsi="Verdana"/>
                <w:color w:val="000000"/>
                <w:sz w:val="20"/>
              </w:rPr>
              <w:t>• Describe the ways in which nutrients and water are transported within animals, including humans</w:t>
            </w:r>
            <w:r>
              <w:rPr>
                <w:rFonts w:ascii="Verdana" w:hAnsi="Verdana"/>
                <w:color w:val="000000"/>
              </w:rPr>
              <w:t>.</w:t>
            </w:r>
          </w:p>
        </w:tc>
        <w:tc>
          <w:tcPr>
            <w:tcW w:w="5872" w:type="dxa"/>
          </w:tcPr>
          <w:p w14:paraId="11BD6090" w14:textId="2DFA5728" w:rsidR="00237671" w:rsidRDefault="09B10823" w:rsidP="09B10823">
            <w:pPr>
              <w:rPr>
                <w:rFonts w:ascii="Century Gothic" w:eastAsia="Century Gothic" w:hAnsi="Century Gothic" w:cs="Century Gothic"/>
                <w:b/>
                <w:bCs/>
                <w:color w:val="000000" w:themeColor="text1"/>
                <w:sz w:val="20"/>
                <w:szCs w:val="20"/>
              </w:rPr>
            </w:pPr>
            <w:r w:rsidRPr="09B10823">
              <w:rPr>
                <w:rFonts w:ascii="Century Gothic" w:eastAsia="Century Gothic" w:hAnsi="Century Gothic" w:cs="Century Gothic"/>
                <w:b/>
                <w:bCs/>
                <w:color w:val="000000" w:themeColor="text1"/>
                <w:sz w:val="20"/>
                <w:szCs w:val="20"/>
              </w:rPr>
              <w:t>Animals including humans</w:t>
            </w:r>
          </w:p>
          <w:p w14:paraId="60164F0F" w14:textId="12EA1D97" w:rsidR="00237671"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Lesson 1 – Human timeline</w:t>
            </w:r>
          </w:p>
          <w:p w14:paraId="4F57C497" w14:textId="1639D5A8" w:rsidR="00237671"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Describe the changes as humans develop to old age by drawing a timeline to indicate stages in the growth and development of humans</w:t>
            </w:r>
          </w:p>
          <w:p w14:paraId="64725592" w14:textId="3E19EF6F" w:rsidR="00237671" w:rsidRDefault="00237671" w:rsidP="09B10823">
            <w:pPr>
              <w:rPr>
                <w:rFonts w:ascii="Century Gothic" w:eastAsia="Century Gothic" w:hAnsi="Century Gothic" w:cs="Century Gothic"/>
                <w:color w:val="000000" w:themeColor="text1"/>
                <w:sz w:val="20"/>
                <w:szCs w:val="20"/>
              </w:rPr>
            </w:pPr>
          </w:p>
          <w:p w14:paraId="42B23C45" w14:textId="65A549A4" w:rsidR="00237671"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Lesson 2 – Growth of babies</w:t>
            </w:r>
          </w:p>
          <w:p w14:paraId="38E66472" w14:textId="79671BDF" w:rsidR="00237671"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Describe the changes as humans develop to old age in the context of the development of babies in their first year. Record data and results of increasing complexity using bar and line graphs in the context of the growth of babies.</w:t>
            </w:r>
          </w:p>
          <w:p w14:paraId="3B3A0616" w14:textId="1D8DEDAA" w:rsidR="00237671" w:rsidRDefault="00237671" w:rsidP="09B10823">
            <w:pPr>
              <w:rPr>
                <w:rFonts w:ascii="Century Gothic" w:eastAsia="Century Gothic" w:hAnsi="Century Gothic" w:cs="Century Gothic"/>
                <w:color w:val="000000" w:themeColor="text1"/>
                <w:sz w:val="20"/>
                <w:szCs w:val="20"/>
              </w:rPr>
            </w:pPr>
          </w:p>
          <w:p w14:paraId="6CBBD491" w14:textId="22A2007E" w:rsidR="00237671"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Lesson 3 – Puberty</w:t>
            </w:r>
          </w:p>
          <w:p w14:paraId="37C45AB1" w14:textId="3F58EFF5" w:rsidR="00237671"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Describe the changes as humans develop to old age by comparing the changes that take place to boys and girls during puberty.</w:t>
            </w:r>
          </w:p>
          <w:p w14:paraId="4172FCF2" w14:textId="06A6DDF9" w:rsidR="00237671" w:rsidRDefault="00237671" w:rsidP="09B10823">
            <w:pPr>
              <w:rPr>
                <w:rFonts w:ascii="Century Gothic" w:eastAsia="Century Gothic" w:hAnsi="Century Gothic" w:cs="Century Gothic"/>
                <w:color w:val="000000" w:themeColor="text1"/>
                <w:sz w:val="20"/>
                <w:szCs w:val="20"/>
              </w:rPr>
            </w:pPr>
          </w:p>
          <w:p w14:paraId="7F56CA4A" w14:textId="62E3C226" w:rsidR="00237671"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Lesson 4 – Changes in old age</w:t>
            </w:r>
          </w:p>
          <w:p w14:paraId="54BFB163" w14:textId="3989832E" w:rsidR="00237671"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lastRenderedPageBreak/>
              <w:t>Describe the changes as humans develop to old age by understanding the changes that take place in old age.</w:t>
            </w:r>
          </w:p>
          <w:p w14:paraId="6DE3CA8F" w14:textId="722DAD47" w:rsidR="00237671" w:rsidRDefault="00237671" w:rsidP="09B10823">
            <w:pPr>
              <w:rPr>
                <w:rFonts w:ascii="Century Gothic" w:eastAsia="Century Gothic" w:hAnsi="Century Gothic" w:cs="Century Gothic"/>
                <w:color w:val="000000" w:themeColor="text1"/>
                <w:sz w:val="20"/>
                <w:szCs w:val="20"/>
              </w:rPr>
            </w:pPr>
          </w:p>
          <w:p w14:paraId="2E82EC8F" w14:textId="78F0FCA4" w:rsidR="00237671"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Lesson 5 – Gestation period</w:t>
            </w:r>
          </w:p>
          <w:p w14:paraId="79CF5877" w14:textId="12EC8277" w:rsidR="00237671"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Report findings from enquiries, including oral and written explanations of results in the context of the gestation period for animals.</w:t>
            </w:r>
          </w:p>
          <w:p w14:paraId="2FB0AFFA" w14:textId="355A79BA" w:rsidR="00237671" w:rsidRDefault="00237671" w:rsidP="09B10823">
            <w:pPr>
              <w:rPr>
                <w:rFonts w:ascii="Century Gothic" w:eastAsia="Century Gothic" w:hAnsi="Century Gothic" w:cs="Century Gothic"/>
                <w:color w:val="000000" w:themeColor="text1"/>
                <w:sz w:val="20"/>
                <w:szCs w:val="20"/>
              </w:rPr>
            </w:pPr>
          </w:p>
          <w:p w14:paraId="5879BC00" w14:textId="6244AB81" w:rsidR="00237671"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xml:space="preserve">Lesson 6 – Life expectantcy </w:t>
            </w:r>
          </w:p>
          <w:p w14:paraId="555EECC3" w14:textId="1AB60F47" w:rsidR="00237671" w:rsidRDefault="09B10823" w:rsidP="09B10823">
            <w:pPr>
              <w:rPr>
                <w:rFonts w:ascii="Century Gothic" w:eastAsia="Century Gothic" w:hAnsi="Century Gothic" w:cs="Century Gothic"/>
                <w:color w:val="000000" w:themeColor="text1"/>
                <w:sz w:val="20"/>
                <w:szCs w:val="20"/>
              </w:rPr>
            </w:pPr>
            <w:r w:rsidRPr="0A25F0C7">
              <w:rPr>
                <w:rFonts w:ascii="Century Gothic" w:eastAsia="Century Gothic" w:hAnsi="Century Gothic" w:cs="Century Gothic"/>
                <w:color w:val="000000" w:themeColor="text1"/>
                <w:sz w:val="20"/>
                <w:szCs w:val="20"/>
              </w:rPr>
              <w:t>Record data and results of increasing complexity using bar and line graphs, and models in the context of comparing gestation periods and life expectancies of animals. Reporting and presenting findings from enquiries, including causal relationships by analysing data on gestation periods and life expectancies of animals.</w:t>
            </w:r>
          </w:p>
          <w:p w14:paraId="7AA02AF9" w14:textId="3A46D1A1" w:rsidR="0A25F0C7" w:rsidRDefault="0A25F0C7" w:rsidP="0A25F0C7">
            <w:pPr>
              <w:rPr>
                <w:rFonts w:ascii="Century Gothic" w:eastAsia="Century Gothic" w:hAnsi="Century Gothic" w:cs="Century Gothic"/>
                <w:color w:val="000000" w:themeColor="text1"/>
                <w:sz w:val="20"/>
                <w:szCs w:val="20"/>
              </w:rPr>
            </w:pPr>
          </w:p>
          <w:p w14:paraId="2823B81F" w14:textId="7E95B583" w:rsidR="460D40A3" w:rsidRDefault="460D40A3" w:rsidP="0A25F0C7">
            <w:pPr>
              <w:spacing w:after="200" w:line="259" w:lineRule="auto"/>
              <w:rPr>
                <w:rFonts w:ascii="Century Gothic" w:eastAsia="Century Gothic" w:hAnsi="Century Gothic" w:cs="Century Gothic"/>
                <w:color w:val="000000" w:themeColor="text1"/>
                <w:sz w:val="20"/>
                <w:szCs w:val="20"/>
              </w:rPr>
            </w:pPr>
            <w:r w:rsidRPr="0A25F0C7">
              <w:rPr>
                <w:rFonts w:ascii="Century Gothic" w:eastAsia="Century Gothic" w:hAnsi="Century Gothic" w:cs="Century Gothic"/>
                <w:b/>
                <w:bCs/>
                <w:color w:val="000000" w:themeColor="text1"/>
                <w:sz w:val="20"/>
                <w:szCs w:val="20"/>
              </w:rPr>
              <w:t>Key vocabulary</w:t>
            </w:r>
          </w:p>
          <w:p w14:paraId="354A2B2E" w14:textId="6CFD374B" w:rsidR="460D40A3" w:rsidRDefault="460D40A3" w:rsidP="0A25F0C7">
            <w:pPr>
              <w:spacing w:after="200" w:line="259" w:lineRule="auto"/>
              <w:rPr>
                <w:rFonts w:ascii="Century Gothic" w:eastAsia="Century Gothic" w:hAnsi="Century Gothic" w:cs="Century Gothic"/>
                <w:color w:val="000000" w:themeColor="text1"/>
                <w:sz w:val="20"/>
                <w:szCs w:val="20"/>
              </w:rPr>
            </w:pPr>
            <w:r w:rsidRPr="0A25F0C7">
              <w:rPr>
                <w:rFonts w:ascii="Century Gothic" w:eastAsia="Century Gothic" w:hAnsi="Century Gothic" w:cs="Century Gothic"/>
                <w:color w:val="000000" w:themeColor="text1"/>
                <w:sz w:val="20"/>
                <w:szCs w:val="20"/>
              </w:rPr>
              <w:t>Puberty: the vocabulary to describe sexual characteristics</w:t>
            </w:r>
          </w:p>
          <w:p w14:paraId="620A3F4B" w14:textId="37DD1A35" w:rsidR="0A25F0C7" w:rsidRDefault="0A25F0C7" w:rsidP="0A25F0C7">
            <w:pPr>
              <w:rPr>
                <w:rFonts w:ascii="Century Gothic" w:eastAsia="Century Gothic" w:hAnsi="Century Gothic" w:cs="Century Gothic"/>
                <w:color w:val="000000" w:themeColor="text1"/>
                <w:sz w:val="20"/>
                <w:szCs w:val="20"/>
              </w:rPr>
            </w:pPr>
          </w:p>
          <w:p w14:paraId="587E430D" w14:textId="09E1048D" w:rsidR="00237671" w:rsidRDefault="00237671" w:rsidP="09B10823">
            <w:pPr>
              <w:rPr>
                <w:rFonts w:ascii="Century Gothic" w:eastAsia="Century Gothic" w:hAnsi="Century Gothic" w:cs="Century Gothic"/>
                <w:color w:val="000000" w:themeColor="text1"/>
                <w:sz w:val="20"/>
                <w:szCs w:val="20"/>
              </w:rPr>
            </w:pPr>
          </w:p>
          <w:p w14:paraId="31126E5D" w14:textId="7823FAA8" w:rsidR="00237671" w:rsidRDefault="00237671" w:rsidP="09B10823">
            <w:pPr>
              <w:rPr>
                <w:rFonts w:ascii="Century Gothic" w:eastAsia="Century Gothic" w:hAnsi="Century Gothic" w:cs="Century Gothic"/>
                <w:color w:val="000000" w:themeColor="text1"/>
                <w:sz w:val="20"/>
                <w:szCs w:val="20"/>
              </w:rPr>
            </w:pPr>
          </w:p>
        </w:tc>
      </w:tr>
      <w:tr w:rsidR="00237671" w14:paraId="7E433612" w14:textId="77777777" w:rsidTr="0A25F0C7">
        <w:trPr>
          <w:trHeight w:val="3333"/>
        </w:trPr>
        <w:tc>
          <w:tcPr>
            <w:tcW w:w="1980" w:type="dxa"/>
            <w:vMerge/>
          </w:tcPr>
          <w:p w14:paraId="2DE403A5" w14:textId="77777777" w:rsidR="00237671" w:rsidRDefault="00237671" w:rsidP="00237671"/>
        </w:tc>
        <w:tc>
          <w:tcPr>
            <w:tcW w:w="1984" w:type="dxa"/>
          </w:tcPr>
          <w:p w14:paraId="088FBDF2" w14:textId="77777777" w:rsidR="00237671" w:rsidRPr="005A2D53" w:rsidRDefault="00237671" w:rsidP="00237671">
            <w:pPr>
              <w:rPr>
                <w:rFonts w:cstheme="minorHAnsi"/>
              </w:rPr>
            </w:pPr>
            <w:r w:rsidRPr="005A2D53">
              <w:rPr>
                <w:rStyle w:val="Strong"/>
                <w:rFonts w:cstheme="minorHAnsi"/>
                <w:color w:val="000000"/>
              </w:rPr>
              <w:t>Investigate living things</w:t>
            </w:r>
          </w:p>
          <w:p w14:paraId="62431CDC" w14:textId="77777777" w:rsidR="00237671" w:rsidRPr="005A2D53" w:rsidRDefault="00237671" w:rsidP="00237671">
            <w:pPr>
              <w:rPr>
                <w:rStyle w:val="Strong"/>
                <w:rFonts w:cstheme="minorHAnsi"/>
                <w:color w:val="000000"/>
              </w:rPr>
            </w:pPr>
          </w:p>
        </w:tc>
        <w:tc>
          <w:tcPr>
            <w:tcW w:w="5610" w:type="dxa"/>
          </w:tcPr>
          <w:p w14:paraId="3232D3AD" w14:textId="77777777" w:rsidR="00237671" w:rsidRPr="00E55702" w:rsidRDefault="00237671" w:rsidP="0A25F0C7">
            <w:pPr>
              <w:pStyle w:val="NormalWeb"/>
              <w:rPr>
                <w:rFonts w:ascii="Verdana" w:hAnsi="Verdana"/>
                <w:color w:val="000000"/>
                <w:sz w:val="20"/>
                <w:szCs w:val="20"/>
              </w:rPr>
            </w:pPr>
            <w:r w:rsidRPr="0A25F0C7">
              <w:rPr>
                <w:rFonts w:ascii="Verdana" w:hAnsi="Verdana"/>
                <w:color w:val="000000" w:themeColor="text1"/>
                <w:sz w:val="20"/>
                <w:szCs w:val="20"/>
              </w:rPr>
              <w:t>• Describe the differences in the life cycles of a mammal, an amphibian, an insect and a bird.</w:t>
            </w:r>
          </w:p>
          <w:p w14:paraId="73EA661E" w14:textId="77777777" w:rsidR="00237671" w:rsidRPr="00E55702" w:rsidRDefault="00237671" w:rsidP="0A25F0C7">
            <w:pPr>
              <w:pStyle w:val="NormalWeb"/>
              <w:rPr>
                <w:rFonts w:ascii="Verdana" w:hAnsi="Verdana"/>
                <w:color w:val="000000"/>
                <w:sz w:val="20"/>
                <w:szCs w:val="20"/>
              </w:rPr>
            </w:pPr>
            <w:r w:rsidRPr="0A25F0C7">
              <w:rPr>
                <w:rFonts w:ascii="Verdana" w:hAnsi="Verdana"/>
                <w:color w:val="000000" w:themeColor="text1"/>
                <w:sz w:val="20"/>
                <w:szCs w:val="20"/>
              </w:rPr>
              <w:t>• Describe the life process of reproduction in some plants and animals.</w:t>
            </w:r>
          </w:p>
          <w:p w14:paraId="39547BB4" w14:textId="77777777" w:rsidR="00237671" w:rsidRPr="00E55702" w:rsidRDefault="00237671" w:rsidP="00237671">
            <w:pPr>
              <w:pStyle w:val="NormalWeb"/>
              <w:rPr>
                <w:rFonts w:ascii="Verdana" w:hAnsi="Verdana"/>
                <w:color w:val="000000"/>
                <w:sz w:val="20"/>
              </w:rPr>
            </w:pPr>
            <w:r w:rsidRPr="00E55702">
              <w:rPr>
                <w:rFonts w:ascii="Verdana" w:hAnsi="Verdana"/>
                <w:color w:val="000000"/>
                <w:sz w:val="20"/>
              </w:rPr>
              <w:t>• Describe how living things are classified into broad groups according to common observable characteristics.</w:t>
            </w:r>
          </w:p>
          <w:p w14:paraId="5DF23195" w14:textId="77777777" w:rsidR="00237671" w:rsidRPr="005A2D53" w:rsidRDefault="00237671" w:rsidP="00237671">
            <w:pPr>
              <w:pStyle w:val="NormalWeb"/>
              <w:rPr>
                <w:rFonts w:asciiTheme="minorHAnsi" w:hAnsiTheme="minorHAnsi" w:cstheme="minorHAnsi"/>
                <w:color w:val="000000"/>
                <w:sz w:val="20"/>
                <w:szCs w:val="20"/>
              </w:rPr>
            </w:pPr>
            <w:r w:rsidRPr="00E55702">
              <w:rPr>
                <w:rFonts w:ascii="Verdana" w:hAnsi="Verdana"/>
                <w:color w:val="000000"/>
                <w:sz w:val="20"/>
              </w:rPr>
              <w:t>• Give reasons for classifying plants and animals based on specific characteristics.</w:t>
            </w:r>
          </w:p>
        </w:tc>
        <w:tc>
          <w:tcPr>
            <w:tcW w:w="5872" w:type="dxa"/>
          </w:tcPr>
          <w:p w14:paraId="49E398E2" w14:textId="2D33CA74" w:rsidR="00237671" w:rsidRDefault="00237671" w:rsidP="09B10823"/>
        </w:tc>
      </w:tr>
      <w:tr w:rsidR="00237671" w14:paraId="045AAEA7" w14:textId="77777777" w:rsidTr="0A25F0C7">
        <w:trPr>
          <w:trHeight w:val="789"/>
        </w:trPr>
        <w:tc>
          <w:tcPr>
            <w:tcW w:w="1980" w:type="dxa"/>
            <w:vMerge/>
          </w:tcPr>
          <w:p w14:paraId="16287F21" w14:textId="77777777" w:rsidR="00237671" w:rsidRDefault="00237671" w:rsidP="00237671"/>
        </w:tc>
        <w:tc>
          <w:tcPr>
            <w:tcW w:w="1984" w:type="dxa"/>
          </w:tcPr>
          <w:p w14:paraId="218FBDBC" w14:textId="77777777" w:rsidR="00237671" w:rsidRPr="005A2D53" w:rsidRDefault="00237671" w:rsidP="00237671">
            <w:pPr>
              <w:rPr>
                <w:rFonts w:cstheme="minorHAnsi"/>
              </w:rPr>
            </w:pPr>
            <w:r w:rsidRPr="005A2D53">
              <w:rPr>
                <w:rStyle w:val="Strong"/>
                <w:rFonts w:cstheme="minorHAnsi"/>
                <w:color w:val="000000"/>
              </w:rPr>
              <w:t>Understand evolution and inheritance</w:t>
            </w:r>
          </w:p>
          <w:p w14:paraId="5BE93A62" w14:textId="77777777" w:rsidR="00237671" w:rsidRPr="005A2D53" w:rsidRDefault="00237671" w:rsidP="00237671">
            <w:pPr>
              <w:rPr>
                <w:rStyle w:val="Strong"/>
                <w:rFonts w:cstheme="minorHAnsi"/>
                <w:color w:val="000000"/>
              </w:rPr>
            </w:pPr>
          </w:p>
        </w:tc>
        <w:tc>
          <w:tcPr>
            <w:tcW w:w="5610" w:type="dxa"/>
          </w:tcPr>
          <w:p w14:paraId="3CF267A2" w14:textId="77777777" w:rsidR="00237671" w:rsidRPr="00E55702" w:rsidRDefault="00237671" w:rsidP="00237671">
            <w:pPr>
              <w:pStyle w:val="NormalWeb"/>
              <w:rPr>
                <w:rFonts w:ascii="Verdana" w:hAnsi="Verdana"/>
                <w:color w:val="000000"/>
                <w:sz w:val="20"/>
              </w:rPr>
            </w:pPr>
            <w:r w:rsidRPr="00E55702">
              <w:rPr>
                <w:rFonts w:ascii="Verdana" w:hAnsi="Verdana"/>
                <w:color w:val="000000"/>
                <w:sz w:val="20"/>
              </w:rPr>
              <w:t>• Recognise that living things have changed over time and that fossils provide information about living things that inhabited the Earth millions of years ago.</w:t>
            </w:r>
          </w:p>
          <w:p w14:paraId="720F752B" w14:textId="77777777" w:rsidR="00237671" w:rsidRPr="00E55702" w:rsidRDefault="00237671" w:rsidP="00237671">
            <w:pPr>
              <w:pStyle w:val="NormalWeb"/>
              <w:rPr>
                <w:rFonts w:ascii="Verdana" w:hAnsi="Verdana"/>
                <w:color w:val="000000"/>
                <w:sz w:val="20"/>
              </w:rPr>
            </w:pPr>
            <w:r w:rsidRPr="00E55702">
              <w:rPr>
                <w:rFonts w:ascii="Verdana" w:hAnsi="Verdana"/>
                <w:color w:val="000000"/>
                <w:sz w:val="20"/>
              </w:rPr>
              <w:lastRenderedPageBreak/>
              <w:t>• Recognise that living things produce offspring of the same kind, but normally offspring vary and are not identical to their parents.</w:t>
            </w:r>
          </w:p>
          <w:p w14:paraId="3B5143A7" w14:textId="77777777" w:rsidR="00237671" w:rsidRPr="00F136D8" w:rsidRDefault="00237671" w:rsidP="00237671">
            <w:pPr>
              <w:pStyle w:val="NormalWeb"/>
              <w:rPr>
                <w:rFonts w:asciiTheme="minorHAnsi" w:hAnsiTheme="minorHAnsi" w:cstheme="minorHAnsi"/>
                <w:color w:val="000000"/>
                <w:sz w:val="20"/>
                <w:szCs w:val="20"/>
              </w:rPr>
            </w:pPr>
            <w:r w:rsidRPr="00E55702">
              <w:rPr>
                <w:rFonts w:ascii="Verdana" w:hAnsi="Verdana"/>
                <w:color w:val="000000"/>
                <w:sz w:val="20"/>
              </w:rPr>
              <w:t>• Identify how animals and plants are adapted to suit their environment in different ways and that adaptation may lead to evolution</w:t>
            </w:r>
            <w:r>
              <w:rPr>
                <w:rFonts w:ascii="Verdana" w:hAnsi="Verdana"/>
                <w:color w:val="000000"/>
              </w:rPr>
              <w:t>.</w:t>
            </w:r>
          </w:p>
        </w:tc>
        <w:tc>
          <w:tcPr>
            <w:tcW w:w="5872" w:type="dxa"/>
          </w:tcPr>
          <w:p w14:paraId="384BA73E" w14:textId="77777777" w:rsidR="00237671" w:rsidRDefault="00237671" w:rsidP="00237671"/>
        </w:tc>
      </w:tr>
      <w:tr w:rsidR="00237671" w14:paraId="6603C071" w14:textId="77777777" w:rsidTr="0A25F0C7">
        <w:trPr>
          <w:trHeight w:val="789"/>
        </w:trPr>
        <w:tc>
          <w:tcPr>
            <w:tcW w:w="1980" w:type="dxa"/>
            <w:vMerge/>
          </w:tcPr>
          <w:p w14:paraId="34B3F2EB" w14:textId="77777777" w:rsidR="00237671" w:rsidRDefault="00237671" w:rsidP="00237671"/>
        </w:tc>
        <w:tc>
          <w:tcPr>
            <w:tcW w:w="1984" w:type="dxa"/>
          </w:tcPr>
          <w:p w14:paraId="7914B0F2" w14:textId="77777777" w:rsidR="00237671" w:rsidRPr="005A2D53" w:rsidRDefault="00237671" w:rsidP="00237671">
            <w:pPr>
              <w:rPr>
                <w:rFonts w:cstheme="minorHAnsi"/>
              </w:rPr>
            </w:pPr>
            <w:r w:rsidRPr="005A2D53">
              <w:rPr>
                <w:rStyle w:val="Strong"/>
                <w:rFonts w:cstheme="minorHAnsi"/>
                <w:color w:val="000000"/>
              </w:rPr>
              <w:t>Investigate materials</w:t>
            </w:r>
          </w:p>
          <w:p w14:paraId="7D34F5C7" w14:textId="77777777" w:rsidR="00237671" w:rsidRPr="005A2D53" w:rsidRDefault="00237671" w:rsidP="00237671">
            <w:pPr>
              <w:rPr>
                <w:rStyle w:val="Strong"/>
                <w:rFonts w:cstheme="minorHAnsi"/>
                <w:color w:val="000000"/>
              </w:rPr>
            </w:pPr>
          </w:p>
        </w:tc>
        <w:tc>
          <w:tcPr>
            <w:tcW w:w="5610" w:type="dxa"/>
          </w:tcPr>
          <w:p w14:paraId="1AB9BDD2" w14:textId="77777777" w:rsidR="00237671" w:rsidRPr="00E55702" w:rsidRDefault="00237671" w:rsidP="0A25F0C7">
            <w:pPr>
              <w:pStyle w:val="NormalWeb"/>
              <w:rPr>
                <w:rFonts w:ascii="Verdana" w:hAnsi="Verdana"/>
                <w:color w:val="000000"/>
                <w:sz w:val="20"/>
                <w:szCs w:val="20"/>
                <w:highlight w:val="yellow"/>
              </w:rPr>
            </w:pPr>
            <w:r w:rsidRPr="0A25F0C7">
              <w:rPr>
                <w:rFonts w:ascii="Verdana" w:hAnsi="Verdana"/>
                <w:color w:val="000000" w:themeColor="text1"/>
                <w:sz w:val="20"/>
                <w:szCs w:val="20"/>
                <w:highlight w:val="yellow"/>
              </w:rPr>
              <w:t>• Compare and group together everyday materials based on evidence from comparative and fair tests, including their hardness, solubility, conductivity (electrical and thermal), and response to magnets.</w:t>
            </w:r>
          </w:p>
          <w:p w14:paraId="678BE642" w14:textId="77777777" w:rsidR="00237671" w:rsidRPr="00E55702" w:rsidRDefault="00237671" w:rsidP="0A25F0C7">
            <w:pPr>
              <w:pStyle w:val="NormalWeb"/>
              <w:rPr>
                <w:rFonts w:ascii="Verdana" w:hAnsi="Verdana"/>
                <w:color w:val="000000"/>
                <w:sz w:val="20"/>
                <w:szCs w:val="20"/>
                <w:highlight w:val="yellow"/>
              </w:rPr>
            </w:pPr>
            <w:r w:rsidRPr="0A25F0C7">
              <w:rPr>
                <w:rFonts w:ascii="Verdana" w:hAnsi="Verdana"/>
                <w:color w:val="000000" w:themeColor="text1"/>
                <w:sz w:val="20"/>
                <w:szCs w:val="20"/>
                <w:highlight w:val="yellow"/>
              </w:rPr>
              <w:t>• Understand how some materials will dissolve in liquid to form a solution and describe how to recover a substance from a solution.</w:t>
            </w:r>
          </w:p>
          <w:p w14:paraId="32148DD3" w14:textId="77777777" w:rsidR="00237671" w:rsidRPr="00E55702" w:rsidRDefault="00237671" w:rsidP="0A25F0C7">
            <w:pPr>
              <w:pStyle w:val="NormalWeb"/>
              <w:rPr>
                <w:rFonts w:ascii="Verdana" w:hAnsi="Verdana"/>
                <w:color w:val="000000"/>
                <w:sz w:val="20"/>
                <w:szCs w:val="20"/>
                <w:highlight w:val="yellow"/>
              </w:rPr>
            </w:pPr>
            <w:r w:rsidRPr="0A25F0C7">
              <w:rPr>
                <w:rFonts w:ascii="Verdana" w:hAnsi="Verdana"/>
                <w:color w:val="000000" w:themeColor="text1"/>
                <w:sz w:val="20"/>
                <w:szCs w:val="20"/>
                <w:highlight w:val="yellow"/>
              </w:rPr>
              <w:t>• Use knowledge of solids, liquids and gases to decide how mixtures might be separated, including through filtering, sieving and evaporating.</w:t>
            </w:r>
          </w:p>
          <w:p w14:paraId="26904647" w14:textId="77777777" w:rsidR="00237671" w:rsidRPr="00E55702" w:rsidRDefault="00237671" w:rsidP="0A25F0C7">
            <w:pPr>
              <w:pStyle w:val="NormalWeb"/>
              <w:rPr>
                <w:rFonts w:ascii="Verdana" w:hAnsi="Verdana"/>
                <w:color w:val="000000"/>
                <w:sz w:val="20"/>
                <w:szCs w:val="20"/>
                <w:highlight w:val="yellow"/>
              </w:rPr>
            </w:pPr>
            <w:r w:rsidRPr="0A25F0C7">
              <w:rPr>
                <w:rFonts w:ascii="Verdana" w:hAnsi="Verdana"/>
                <w:color w:val="000000" w:themeColor="text1"/>
                <w:sz w:val="20"/>
                <w:szCs w:val="20"/>
                <w:highlight w:val="yellow"/>
              </w:rPr>
              <w:t>• Give reasons, based on evidence from comparative and fair tests, for the particular uses of everyday materials, including metals, wood and plastic.</w:t>
            </w:r>
          </w:p>
          <w:p w14:paraId="0753D31B" w14:textId="77777777" w:rsidR="00237671" w:rsidRPr="00E55702" w:rsidRDefault="00237671" w:rsidP="0A25F0C7">
            <w:pPr>
              <w:pStyle w:val="NormalWeb"/>
              <w:rPr>
                <w:rFonts w:ascii="Verdana" w:hAnsi="Verdana"/>
                <w:color w:val="000000"/>
                <w:sz w:val="20"/>
                <w:szCs w:val="20"/>
                <w:highlight w:val="yellow"/>
              </w:rPr>
            </w:pPr>
            <w:r w:rsidRPr="0A25F0C7">
              <w:rPr>
                <w:rFonts w:ascii="Verdana" w:hAnsi="Verdana"/>
                <w:color w:val="000000" w:themeColor="text1"/>
                <w:sz w:val="20"/>
                <w:szCs w:val="20"/>
                <w:highlight w:val="yellow"/>
              </w:rPr>
              <w:t>• Demonstrate that dissolving, mixing and changes of state are reversible changes.</w:t>
            </w:r>
          </w:p>
          <w:p w14:paraId="343BB772" w14:textId="77777777" w:rsidR="00237671" w:rsidRPr="00F136D8" w:rsidRDefault="00237671" w:rsidP="00237671">
            <w:pPr>
              <w:pStyle w:val="NormalWeb"/>
              <w:rPr>
                <w:rFonts w:asciiTheme="minorHAnsi" w:hAnsiTheme="minorHAnsi" w:cstheme="minorHAnsi"/>
                <w:color w:val="000000"/>
                <w:sz w:val="20"/>
                <w:szCs w:val="20"/>
              </w:rPr>
            </w:pPr>
            <w:r w:rsidRPr="00E55702">
              <w:rPr>
                <w:rFonts w:ascii="Verdana" w:hAnsi="Verdana"/>
                <w:color w:val="000000"/>
                <w:sz w:val="20"/>
              </w:rPr>
              <w:t>• Explain that some changes result in the formation of new materials, and that this kind of change is not usually reversible, including changes associated with burning, oxidisation and the action of acid on bicarbonate of soda</w:t>
            </w:r>
            <w:r>
              <w:rPr>
                <w:rFonts w:ascii="Verdana" w:hAnsi="Verdana"/>
                <w:color w:val="000000"/>
              </w:rPr>
              <w:t>.</w:t>
            </w:r>
          </w:p>
        </w:tc>
        <w:tc>
          <w:tcPr>
            <w:tcW w:w="5872" w:type="dxa"/>
          </w:tcPr>
          <w:p w14:paraId="33C989EA" w14:textId="0A44A07E"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Children will predict, investigate, observe and</w:t>
            </w:r>
          </w:p>
          <w:p w14:paraId="369AD087" w14:textId="0FBC954F"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explain what happens when a variety of materials are</w:t>
            </w:r>
          </w:p>
          <w:p w14:paraId="526E8347" w14:textId="5D747930"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mixed with water. They will also consider how the</w:t>
            </w:r>
          </w:p>
          <w:p w14:paraId="04DA8AEE" w14:textId="5048B86E"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original materials might be recovered from a</w:t>
            </w:r>
          </w:p>
          <w:p w14:paraId="18C5E265" w14:textId="34074769"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solution.</w:t>
            </w:r>
          </w:p>
          <w:p w14:paraId="2DC0D9FD" w14:textId="385749EF"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 xml:space="preserve">Lesson 1-  </w:t>
            </w:r>
          </w:p>
          <w:p w14:paraId="1302C527" w14:textId="5D8E0E0B"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Children will explore ways in which the original</w:t>
            </w:r>
          </w:p>
          <w:p w14:paraId="2751DA57" w14:textId="6B964690"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materials in some mixtures and solutions may be</w:t>
            </w:r>
          </w:p>
          <w:p w14:paraId="69F57C56" w14:textId="3BCC087B"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recovered.</w:t>
            </w:r>
          </w:p>
          <w:p w14:paraId="7DD57291" w14:textId="19CC5EDA" w:rsidR="0088733F" w:rsidRDefault="0088733F" w:rsidP="0A25F0C7">
            <w:pPr>
              <w:rPr>
                <w:rFonts w:ascii="Verdana" w:eastAsia="Verdana" w:hAnsi="Verdana" w:cs="Verdana"/>
                <w:color w:val="000000" w:themeColor="text1"/>
                <w:sz w:val="20"/>
                <w:szCs w:val="20"/>
              </w:rPr>
            </w:pPr>
          </w:p>
          <w:p w14:paraId="0EEC643A" w14:textId="2E19FCCF"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Lesson 2-</w:t>
            </w:r>
          </w:p>
          <w:p w14:paraId="6B5FE21C" w14:textId="72816F2A"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Children will identify solutions which are the product</w:t>
            </w:r>
          </w:p>
          <w:p w14:paraId="46EF98C1" w14:textId="1E3BB94F"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of irreversible reactions between the substances that</w:t>
            </w:r>
          </w:p>
          <w:p w14:paraId="1B12D8DF" w14:textId="2C48C2CF"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were dissolved. They will then carry out practical</w:t>
            </w:r>
          </w:p>
          <w:p w14:paraId="2853C19B" w14:textId="0452FA35"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investigations involving irreversible reactions.</w:t>
            </w:r>
          </w:p>
          <w:p w14:paraId="51AC1ED4" w14:textId="7D2E9D7D"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Lesson 3-</w:t>
            </w:r>
          </w:p>
          <w:p w14:paraId="6590AD9F" w14:textId="1F6D3FF6"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Children will learn about reversible and irreversible</w:t>
            </w:r>
          </w:p>
          <w:p w14:paraId="4447B8D5" w14:textId="17E28114"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changes caused by heating or cooling materials.</w:t>
            </w:r>
          </w:p>
          <w:p w14:paraId="2B9B1CBA" w14:textId="0244CD39"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They will then either predict and sort materials</w:t>
            </w:r>
          </w:p>
          <w:p w14:paraId="72C12FFF" w14:textId="2D0ECB21"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according to what may happen when they are</w:t>
            </w:r>
          </w:p>
          <w:p w14:paraId="5B37E321" w14:textId="175EADE6"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heated or cooled, or explore irreversible reactions</w:t>
            </w:r>
          </w:p>
          <w:p w14:paraId="352A4E1E" w14:textId="66C4D6FD"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by cooking.</w:t>
            </w:r>
          </w:p>
          <w:p w14:paraId="6FF34791" w14:textId="5A8FD720"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Lesson 4-</w:t>
            </w:r>
          </w:p>
          <w:p w14:paraId="42B34EF2" w14:textId="0608F1FD"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Children will consider what happens when materials</w:t>
            </w:r>
          </w:p>
          <w:p w14:paraId="3DA17D54" w14:textId="077C4392"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are burned, including what new materials are</w:t>
            </w:r>
          </w:p>
          <w:p w14:paraId="28E97102" w14:textId="48363D3B"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produced. They may then either write about a range</w:t>
            </w:r>
          </w:p>
          <w:p w14:paraId="5A006C5E" w14:textId="285B7A90"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of flammable materials, or carry out a burning</w:t>
            </w:r>
          </w:p>
          <w:p w14:paraId="51F48916" w14:textId="798289FC"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investigation.</w:t>
            </w:r>
          </w:p>
          <w:p w14:paraId="1FC40836" w14:textId="44A24D8E"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Lesson 5-</w:t>
            </w:r>
          </w:p>
          <w:p w14:paraId="0012D828" w14:textId="08F55CDF"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Children will identify several different properties of a</w:t>
            </w:r>
          </w:p>
          <w:p w14:paraId="4631092A" w14:textId="2B07851D"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range of materials (conductive, magnetic, soluble,</w:t>
            </w:r>
          </w:p>
          <w:p w14:paraId="6DBC4AA5" w14:textId="4397992D"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flexible, transparent etc.), then either sort given sets</w:t>
            </w:r>
          </w:p>
          <w:p w14:paraId="0059D993" w14:textId="62CCF193"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of materials, or investigate the properties</w:t>
            </w:r>
          </w:p>
          <w:p w14:paraId="53133DFC" w14:textId="29771B38"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Lesson 6-</w:t>
            </w:r>
          </w:p>
          <w:p w14:paraId="74571E4E" w14:textId="1DAA3C05"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Children will consider ways in which certain</w:t>
            </w:r>
          </w:p>
          <w:p w14:paraId="310AEB12" w14:textId="32A1A95E"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lastRenderedPageBreak/>
              <w:t>properties of materials make them useful. They will</w:t>
            </w:r>
          </w:p>
          <w:p w14:paraId="73B7874B" w14:textId="158C1891"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then sort, test and select materials for different uses,</w:t>
            </w:r>
          </w:p>
          <w:p w14:paraId="13A0FBA5" w14:textId="4D6D1180" w:rsidR="0088733F" w:rsidRDefault="221EACD3" w:rsidP="0A25F0C7">
            <w:pPr>
              <w:rPr>
                <w:rFonts w:ascii="Verdana" w:eastAsia="Verdana" w:hAnsi="Verdana" w:cs="Verdana"/>
                <w:color w:val="000000" w:themeColor="text1"/>
                <w:sz w:val="20"/>
                <w:szCs w:val="20"/>
              </w:rPr>
            </w:pPr>
            <w:r w:rsidRPr="0A25F0C7">
              <w:rPr>
                <w:rFonts w:ascii="Verdana" w:eastAsia="Verdana" w:hAnsi="Verdana" w:cs="Verdana"/>
                <w:color w:val="000000" w:themeColor="text1"/>
                <w:sz w:val="20"/>
                <w:szCs w:val="20"/>
              </w:rPr>
              <w:t>depending on their properties.</w:t>
            </w:r>
          </w:p>
          <w:p w14:paraId="676574A2" w14:textId="07A33773" w:rsidR="0088733F" w:rsidRDefault="0088733F" w:rsidP="0A25F0C7"/>
          <w:p w14:paraId="46E78C2E" w14:textId="48D560EA" w:rsidR="0088733F" w:rsidRDefault="0DCEF1D6" w:rsidP="0A25F0C7">
            <w:pPr>
              <w:pStyle w:val="NormalWeb"/>
              <w:rPr>
                <w:rFonts w:ascii="Calibri" w:eastAsia="Calibri" w:hAnsi="Calibri" w:cs="Calibri"/>
              </w:rPr>
            </w:pPr>
            <w:r w:rsidRPr="0A25F0C7">
              <w:rPr>
                <w:rFonts w:ascii="Century Gothic" w:eastAsia="Century Gothic" w:hAnsi="Century Gothic" w:cs="Century Gothic"/>
                <w:b/>
                <w:bCs/>
                <w:color w:val="000000" w:themeColor="text1"/>
                <w:sz w:val="20"/>
                <w:szCs w:val="20"/>
              </w:rPr>
              <w:t xml:space="preserve">Key vocabulary </w:t>
            </w:r>
            <w:r w:rsidRPr="0A25F0C7">
              <w:rPr>
                <w:rFonts w:ascii="Century Gothic" w:eastAsia="Century Gothic" w:hAnsi="Century Gothic" w:cs="Century Gothic"/>
                <w:color w:val="000000" w:themeColor="text1"/>
                <w:sz w:val="20"/>
                <w:szCs w:val="20"/>
              </w:rPr>
              <w:t>Thermal/electrical insulator/conductor, change of state, mixture, dissolve, solution, soluble, insoluble, filter, sieve reversible/non-reversible change, burning, rusting, new material</w:t>
            </w:r>
          </w:p>
          <w:p w14:paraId="1CB84C54" w14:textId="17447856" w:rsidR="0088733F" w:rsidRDefault="0088733F" w:rsidP="0A25F0C7"/>
        </w:tc>
      </w:tr>
      <w:tr w:rsidR="00237671" w14:paraId="19BBD4DE" w14:textId="77777777" w:rsidTr="0A25F0C7">
        <w:trPr>
          <w:trHeight w:val="1691"/>
        </w:trPr>
        <w:tc>
          <w:tcPr>
            <w:tcW w:w="1980" w:type="dxa"/>
            <w:vMerge/>
          </w:tcPr>
          <w:p w14:paraId="5B95CD12" w14:textId="77777777" w:rsidR="00237671" w:rsidRDefault="00237671" w:rsidP="00237671"/>
        </w:tc>
        <w:tc>
          <w:tcPr>
            <w:tcW w:w="1984" w:type="dxa"/>
          </w:tcPr>
          <w:p w14:paraId="3655825B" w14:textId="77777777" w:rsidR="00237671" w:rsidRPr="005A2D53" w:rsidRDefault="00237671" w:rsidP="00237671">
            <w:pPr>
              <w:rPr>
                <w:rStyle w:val="Strong"/>
                <w:rFonts w:cstheme="minorHAnsi"/>
                <w:b w:val="0"/>
                <w:bCs w:val="0"/>
              </w:rPr>
            </w:pPr>
            <w:r w:rsidRPr="005A2D53">
              <w:rPr>
                <w:rStyle w:val="Strong"/>
                <w:rFonts w:cstheme="minorHAnsi"/>
                <w:color w:val="000000"/>
              </w:rPr>
              <w:t>Understand the Earth’s movement in space</w:t>
            </w:r>
          </w:p>
        </w:tc>
        <w:tc>
          <w:tcPr>
            <w:tcW w:w="5610" w:type="dxa"/>
          </w:tcPr>
          <w:p w14:paraId="22A2B16B" w14:textId="77777777" w:rsidR="00237671" w:rsidRPr="00E55702" w:rsidRDefault="00237671" w:rsidP="00237671">
            <w:pPr>
              <w:pStyle w:val="NormalWeb"/>
              <w:rPr>
                <w:rFonts w:ascii="Verdana" w:hAnsi="Verdana"/>
                <w:color w:val="000000"/>
                <w:sz w:val="20"/>
              </w:rPr>
            </w:pPr>
            <w:r w:rsidRPr="00E55702">
              <w:rPr>
                <w:rFonts w:ascii="Verdana" w:hAnsi="Verdana"/>
                <w:color w:val="000000"/>
                <w:sz w:val="20"/>
              </w:rPr>
              <w:t>• Describe the movement of the Earth, and other planets, relative to the Sun in the solar system.</w:t>
            </w:r>
          </w:p>
          <w:p w14:paraId="7A58491C" w14:textId="77777777" w:rsidR="00237671" w:rsidRPr="00E55702" w:rsidRDefault="00237671" w:rsidP="00237671">
            <w:pPr>
              <w:pStyle w:val="NormalWeb"/>
              <w:rPr>
                <w:rFonts w:ascii="Verdana" w:hAnsi="Verdana"/>
                <w:color w:val="000000"/>
                <w:sz w:val="20"/>
              </w:rPr>
            </w:pPr>
            <w:r w:rsidRPr="00E55702">
              <w:rPr>
                <w:rFonts w:ascii="Verdana" w:hAnsi="Verdana"/>
                <w:color w:val="000000"/>
                <w:sz w:val="20"/>
              </w:rPr>
              <w:t>• Describe the movement of the Moon relative to the Earth.</w:t>
            </w:r>
          </w:p>
          <w:p w14:paraId="575E35BE" w14:textId="77777777" w:rsidR="00237671" w:rsidRPr="00E55702" w:rsidRDefault="00237671" w:rsidP="00237671">
            <w:pPr>
              <w:pStyle w:val="NormalWeb"/>
              <w:rPr>
                <w:rFonts w:ascii="Verdana" w:hAnsi="Verdana"/>
                <w:color w:val="000000"/>
                <w:sz w:val="20"/>
              </w:rPr>
            </w:pPr>
            <w:r w:rsidRPr="00E55702">
              <w:rPr>
                <w:rFonts w:ascii="Verdana" w:hAnsi="Verdana"/>
                <w:color w:val="000000"/>
                <w:sz w:val="20"/>
              </w:rPr>
              <w:t>• Describe the Sun, Earth and Moon as approximately spherical bodies.</w:t>
            </w:r>
          </w:p>
          <w:p w14:paraId="71F07265" w14:textId="77777777" w:rsidR="00237671" w:rsidRPr="00F136D8" w:rsidRDefault="00237671" w:rsidP="00237671">
            <w:pPr>
              <w:pStyle w:val="NormalWeb"/>
              <w:rPr>
                <w:rFonts w:asciiTheme="minorHAnsi" w:hAnsiTheme="minorHAnsi" w:cstheme="minorHAnsi"/>
                <w:color w:val="000000"/>
                <w:sz w:val="20"/>
                <w:szCs w:val="20"/>
              </w:rPr>
            </w:pPr>
            <w:r w:rsidRPr="00E55702">
              <w:rPr>
                <w:rFonts w:ascii="Verdana" w:hAnsi="Verdana"/>
                <w:color w:val="000000"/>
                <w:sz w:val="20"/>
              </w:rPr>
              <w:t>• Use the idea of the Earth’s rotation to explain day and night and the apparent movement of the sun across the sky.</w:t>
            </w:r>
          </w:p>
        </w:tc>
        <w:tc>
          <w:tcPr>
            <w:tcW w:w="5872" w:type="dxa"/>
          </w:tcPr>
          <w:p w14:paraId="5220BBB2" w14:textId="77777777" w:rsidR="0088733F" w:rsidRDefault="0088733F" w:rsidP="00230A6B"/>
        </w:tc>
      </w:tr>
      <w:tr w:rsidR="00237671" w14:paraId="1CA8E9F0" w14:textId="77777777" w:rsidTr="0A25F0C7">
        <w:trPr>
          <w:trHeight w:val="1532"/>
        </w:trPr>
        <w:tc>
          <w:tcPr>
            <w:tcW w:w="1980" w:type="dxa"/>
            <w:vMerge/>
          </w:tcPr>
          <w:p w14:paraId="13CB595B" w14:textId="77777777" w:rsidR="00237671" w:rsidRDefault="00237671" w:rsidP="00237671"/>
        </w:tc>
        <w:tc>
          <w:tcPr>
            <w:tcW w:w="1984" w:type="dxa"/>
          </w:tcPr>
          <w:p w14:paraId="733A64F8" w14:textId="77777777" w:rsidR="00237671" w:rsidRPr="005A2D53" w:rsidRDefault="00237671" w:rsidP="00237671">
            <w:pPr>
              <w:rPr>
                <w:rStyle w:val="Strong"/>
                <w:rFonts w:cstheme="minorHAnsi"/>
                <w:color w:val="000000"/>
              </w:rPr>
            </w:pPr>
            <w:r>
              <w:rPr>
                <w:rStyle w:val="Strong"/>
                <w:rFonts w:cstheme="minorHAnsi"/>
                <w:color w:val="000000"/>
              </w:rPr>
              <w:t>Understand electrical circuits</w:t>
            </w:r>
          </w:p>
        </w:tc>
        <w:tc>
          <w:tcPr>
            <w:tcW w:w="5610" w:type="dxa"/>
          </w:tcPr>
          <w:p w14:paraId="66C64D99" w14:textId="77777777" w:rsidR="00237671" w:rsidRPr="00E55702" w:rsidRDefault="00237671" w:rsidP="00237671">
            <w:pPr>
              <w:pStyle w:val="NormalWeb"/>
              <w:rPr>
                <w:rFonts w:ascii="Verdana" w:hAnsi="Verdana"/>
                <w:color w:val="000000"/>
                <w:sz w:val="20"/>
              </w:rPr>
            </w:pPr>
            <w:r w:rsidRPr="00E55702">
              <w:rPr>
                <w:rFonts w:ascii="Verdana" w:hAnsi="Verdana"/>
                <w:color w:val="000000"/>
                <w:sz w:val="20"/>
              </w:rPr>
              <w:t>• Associate the brightness of a lamp or the volume of a buzzer with the number and voltage of cells used in the circuit.</w:t>
            </w:r>
          </w:p>
          <w:p w14:paraId="4DBF9459" w14:textId="77777777" w:rsidR="00237671" w:rsidRPr="00E55702" w:rsidRDefault="00237671" w:rsidP="00237671">
            <w:pPr>
              <w:pStyle w:val="NormalWeb"/>
              <w:rPr>
                <w:rFonts w:ascii="Verdana" w:hAnsi="Verdana"/>
                <w:color w:val="000000"/>
                <w:sz w:val="20"/>
              </w:rPr>
            </w:pPr>
            <w:r w:rsidRPr="00E55702">
              <w:rPr>
                <w:rFonts w:ascii="Verdana" w:hAnsi="Verdana"/>
                <w:color w:val="000000"/>
                <w:sz w:val="20"/>
              </w:rPr>
              <w:t>• Compare and give reasons for variations in how components function, including the brightness of bulbs, the loudness of buzzers and the on/off position of switches.</w:t>
            </w:r>
          </w:p>
          <w:p w14:paraId="0D7C321B" w14:textId="77777777" w:rsidR="00237671" w:rsidRPr="00E55702" w:rsidRDefault="00237671" w:rsidP="00237671">
            <w:pPr>
              <w:pStyle w:val="NormalWeb"/>
              <w:rPr>
                <w:rFonts w:ascii="Verdana" w:hAnsi="Verdana"/>
                <w:color w:val="000000"/>
                <w:sz w:val="20"/>
              </w:rPr>
            </w:pPr>
            <w:r w:rsidRPr="00E55702">
              <w:rPr>
                <w:rFonts w:ascii="Verdana" w:hAnsi="Verdana"/>
                <w:color w:val="000000"/>
                <w:sz w:val="20"/>
              </w:rPr>
              <w:t>• Use recognised symbols when representing a simple circuit in a diagram.</w:t>
            </w:r>
          </w:p>
        </w:tc>
        <w:tc>
          <w:tcPr>
            <w:tcW w:w="5872" w:type="dxa"/>
          </w:tcPr>
          <w:p w14:paraId="6D9C8D39" w14:textId="77777777" w:rsidR="00237671" w:rsidRDefault="00237671" w:rsidP="00237671"/>
        </w:tc>
      </w:tr>
      <w:tr w:rsidR="00237671" w14:paraId="7B562028" w14:textId="77777777" w:rsidTr="0A25F0C7">
        <w:trPr>
          <w:trHeight w:val="3851"/>
        </w:trPr>
        <w:tc>
          <w:tcPr>
            <w:tcW w:w="1980" w:type="dxa"/>
            <w:vMerge/>
          </w:tcPr>
          <w:p w14:paraId="675E05EE" w14:textId="77777777" w:rsidR="00237671" w:rsidRDefault="00237671" w:rsidP="00237671"/>
        </w:tc>
        <w:tc>
          <w:tcPr>
            <w:tcW w:w="1984" w:type="dxa"/>
          </w:tcPr>
          <w:p w14:paraId="09F6A939" w14:textId="77777777" w:rsidR="00237671" w:rsidRDefault="00237671" w:rsidP="00237671">
            <w:pPr>
              <w:rPr>
                <w:rStyle w:val="Strong"/>
                <w:rFonts w:cstheme="minorHAnsi"/>
                <w:color w:val="000000"/>
              </w:rPr>
            </w:pPr>
            <w:r>
              <w:rPr>
                <w:rStyle w:val="Strong"/>
                <w:rFonts w:cstheme="minorHAnsi"/>
                <w:color w:val="000000"/>
              </w:rPr>
              <w:t xml:space="preserve">Understand movement, forces and magnets. </w:t>
            </w:r>
          </w:p>
        </w:tc>
        <w:tc>
          <w:tcPr>
            <w:tcW w:w="5610" w:type="dxa"/>
          </w:tcPr>
          <w:p w14:paraId="7834B90F" w14:textId="77777777" w:rsidR="00237671" w:rsidRPr="00544630" w:rsidRDefault="00237671" w:rsidP="00237671">
            <w:pPr>
              <w:pStyle w:val="NormalWeb"/>
              <w:rPr>
                <w:rFonts w:ascii="Verdana" w:hAnsi="Verdana"/>
                <w:color w:val="000000"/>
                <w:sz w:val="20"/>
              </w:rPr>
            </w:pPr>
            <w:r w:rsidRPr="00544630">
              <w:rPr>
                <w:rStyle w:val="Strong"/>
                <w:rFonts w:ascii="Verdana" w:hAnsi="Verdana"/>
                <w:color w:val="000000"/>
                <w:sz w:val="20"/>
              </w:rPr>
              <w:t>Magnets</w:t>
            </w:r>
          </w:p>
          <w:p w14:paraId="07F9BEB5" w14:textId="77777777" w:rsidR="00237671" w:rsidRPr="00544630" w:rsidRDefault="00237671" w:rsidP="00237671">
            <w:pPr>
              <w:pStyle w:val="NormalWeb"/>
              <w:rPr>
                <w:rFonts w:ascii="Verdana" w:hAnsi="Verdana"/>
                <w:color w:val="000000"/>
                <w:sz w:val="20"/>
              </w:rPr>
            </w:pPr>
            <w:r w:rsidRPr="00544630">
              <w:rPr>
                <w:rFonts w:ascii="Verdana" w:hAnsi="Verdana"/>
                <w:color w:val="000000"/>
                <w:sz w:val="20"/>
              </w:rPr>
              <w:t>• Describe magnets as having two poles.</w:t>
            </w:r>
          </w:p>
          <w:p w14:paraId="37CED07E" w14:textId="77777777" w:rsidR="00237671" w:rsidRPr="00544630" w:rsidRDefault="00237671" w:rsidP="00237671">
            <w:pPr>
              <w:pStyle w:val="NormalWeb"/>
              <w:rPr>
                <w:rFonts w:ascii="Verdana" w:hAnsi="Verdana"/>
                <w:color w:val="000000"/>
                <w:sz w:val="20"/>
              </w:rPr>
            </w:pPr>
            <w:r w:rsidRPr="00544630">
              <w:rPr>
                <w:rFonts w:ascii="Verdana" w:hAnsi="Verdana"/>
                <w:color w:val="000000"/>
                <w:sz w:val="20"/>
              </w:rPr>
              <w:t>• Predict whether two magnets will attract or repel each other, depending on which poles are facing.</w:t>
            </w:r>
          </w:p>
          <w:p w14:paraId="04A1DDE1" w14:textId="77777777" w:rsidR="00237671" w:rsidRPr="006A18D1" w:rsidRDefault="00237671" w:rsidP="006A18D1">
            <w:pPr>
              <w:pStyle w:val="NormalWeb"/>
              <w:rPr>
                <w:rFonts w:ascii="Verdana" w:hAnsi="Verdana"/>
                <w:color w:val="000000"/>
                <w:sz w:val="20"/>
                <w:szCs w:val="20"/>
              </w:rPr>
            </w:pPr>
            <w:r w:rsidRPr="006A18D1">
              <w:rPr>
                <w:rStyle w:val="Strong"/>
                <w:rFonts w:ascii="Verdana" w:hAnsi="Verdana"/>
                <w:color w:val="000000" w:themeColor="text1"/>
                <w:sz w:val="20"/>
                <w:szCs w:val="20"/>
              </w:rPr>
              <w:t>Forces</w:t>
            </w:r>
          </w:p>
          <w:p w14:paraId="08150A0D" w14:textId="77777777" w:rsidR="00237671" w:rsidRPr="006A18D1" w:rsidRDefault="00237671" w:rsidP="226965FC">
            <w:pPr>
              <w:pStyle w:val="NormalWeb"/>
              <w:rPr>
                <w:rFonts w:ascii="Verdana" w:hAnsi="Verdana"/>
                <w:color w:val="000000"/>
                <w:sz w:val="20"/>
                <w:szCs w:val="20"/>
              </w:rPr>
            </w:pPr>
            <w:r w:rsidRPr="006A18D1">
              <w:rPr>
                <w:rFonts w:ascii="Verdana" w:hAnsi="Verdana"/>
                <w:color w:val="000000" w:themeColor="text1"/>
                <w:sz w:val="20"/>
                <w:szCs w:val="20"/>
              </w:rPr>
              <w:t>• Explain that unsupported objects fall towards the Earth because of the force of gravity acting between the Earth and the falling object.</w:t>
            </w:r>
          </w:p>
          <w:p w14:paraId="29E216CA" w14:textId="77777777" w:rsidR="00237671" w:rsidRPr="006A18D1" w:rsidRDefault="00237671" w:rsidP="226965FC">
            <w:pPr>
              <w:pStyle w:val="NormalWeb"/>
              <w:rPr>
                <w:rFonts w:ascii="Verdana" w:hAnsi="Verdana"/>
                <w:color w:val="000000"/>
                <w:sz w:val="20"/>
                <w:szCs w:val="20"/>
              </w:rPr>
            </w:pPr>
            <w:r w:rsidRPr="006A18D1">
              <w:rPr>
                <w:rFonts w:ascii="Verdana" w:hAnsi="Verdana"/>
                <w:color w:val="000000" w:themeColor="text1"/>
                <w:sz w:val="20"/>
                <w:szCs w:val="20"/>
              </w:rPr>
              <w:t>• Identify the effect of drag forces, such as air resistance, water resistance and friction that act between moving surfaces.</w:t>
            </w:r>
          </w:p>
          <w:p w14:paraId="740F97EB" w14:textId="77777777" w:rsidR="00237671" w:rsidRPr="006A18D1" w:rsidRDefault="00237671" w:rsidP="226965FC">
            <w:pPr>
              <w:pStyle w:val="NormalWeb"/>
              <w:rPr>
                <w:rFonts w:ascii="Verdana" w:hAnsi="Verdana"/>
                <w:color w:val="000000"/>
                <w:sz w:val="20"/>
                <w:szCs w:val="20"/>
              </w:rPr>
            </w:pPr>
            <w:r w:rsidRPr="006A18D1">
              <w:rPr>
                <w:rStyle w:val="Emphasis"/>
                <w:rFonts w:ascii="Verdana" w:hAnsi="Verdana"/>
                <w:color w:val="000000" w:themeColor="text1"/>
                <w:sz w:val="20"/>
                <w:szCs w:val="20"/>
              </w:rPr>
              <w:t>• Describe, in terms of drag forces, why moving objects that are not driven tend to slow down.</w:t>
            </w:r>
          </w:p>
          <w:p w14:paraId="03589A43" w14:textId="77777777" w:rsidR="00237671" w:rsidRPr="006A18D1" w:rsidRDefault="00237671" w:rsidP="226965FC">
            <w:pPr>
              <w:pStyle w:val="NormalWeb"/>
              <w:rPr>
                <w:rFonts w:ascii="Verdana" w:hAnsi="Verdana"/>
                <w:color w:val="000000"/>
                <w:sz w:val="20"/>
                <w:szCs w:val="20"/>
              </w:rPr>
            </w:pPr>
            <w:r w:rsidRPr="006A18D1">
              <w:rPr>
                <w:rStyle w:val="Emphasis"/>
                <w:rFonts w:ascii="Verdana" w:hAnsi="Verdana"/>
                <w:color w:val="000000" w:themeColor="text1"/>
                <w:sz w:val="20"/>
                <w:szCs w:val="20"/>
              </w:rPr>
              <w:t>• Understand that force and motion can be transferred through mechanical devices such as gears, pulleys, levers and springs.</w:t>
            </w:r>
          </w:p>
          <w:p w14:paraId="2B661132" w14:textId="77777777" w:rsidR="00237671" w:rsidRPr="00E55702" w:rsidRDefault="00237671" w:rsidP="226965FC">
            <w:pPr>
              <w:pStyle w:val="NormalWeb"/>
              <w:rPr>
                <w:rFonts w:ascii="Verdana" w:hAnsi="Verdana"/>
                <w:color w:val="000000"/>
                <w:sz w:val="20"/>
                <w:szCs w:val="20"/>
                <w:highlight w:val="yellow"/>
              </w:rPr>
            </w:pPr>
            <w:r w:rsidRPr="006A18D1">
              <w:rPr>
                <w:rFonts w:ascii="Verdana" w:hAnsi="Verdana"/>
                <w:color w:val="000000" w:themeColor="text1"/>
                <w:sz w:val="20"/>
                <w:szCs w:val="20"/>
              </w:rPr>
              <w:t>• Understand that some mechanisms including levers, pulleys and gears, allow a smaller force to have a greater effect</w:t>
            </w:r>
            <w:r w:rsidRPr="006A18D1">
              <w:rPr>
                <w:rFonts w:ascii="Verdana" w:hAnsi="Verdana"/>
                <w:color w:val="000000" w:themeColor="text1"/>
              </w:rPr>
              <w:t>.</w:t>
            </w:r>
          </w:p>
        </w:tc>
        <w:tc>
          <w:tcPr>
            <w:tcW w:w="5872" w:type="dxa"/>
          </w:tcPr>
          <w:p w14:paraId="2FC17F8B" w14:textId="224D2336" w:rsidR="00237671" w:rsidRDefault="00237671" w:rsidP="006A18D1"/>
        </w:tc>
      </w:tr>
      <w:tr w:rsidR="00237671" w14:paraId="74DEEAE9" w14:textId="77777777" w:rsidTr="0A25F0C7">
        <w:trPr>
          <w:trHeight w:val="2261"/>
        </w:trPr>
        <w:tc>
          <w:tcPr>
            <w:tcW w:w="1980" w:type="dxa"/>
            <w:vMerge/>
          </w:tcPr>
          <w:p w14:paraId="0A4F7224" w14:textId="77777777" w:rsidR="00237671" w:rsidRDefault="00237671" w:rsidP="00237671"/>
        </w:tc>
        <w:tc>
          <w:tcPr>
            <w:tcW w:w="1984" w:type="dxa"/>
          </w:tcPr>
          <w:p w14:paraId="4606A416" w14:textId="77777777" w:rsidR="00237671" w:rsidRDefault="00237671" w:rsidP="00237671">
            <w:pPr>
              <w:rPr>
                <w:rStyle w:val="Strong"/>
                <w:rFonts w:cstheme="minorHAnsi"/>
                <w:color w:val="000000"/>
              </w:rPr>
            </w:pPr>
            <w:r>
              <w:rPr>
                <w:rStyle w:val="Strong"/>
                <w:rFonts w:cstheme="minorHAnsi"/>
                <w:color w:val="000000"/>
              </w:rPr>
              <w:t>Understand light and seeing</w:t>
            </w:r>
          </w:p>
        </w:tc>
        <w:tc>
          <w:tcPr>
            <w:tcW w:w="5610" w:type="dxa"/>
          </w:tcPr>
          <w:p w14:paraId="7641E3B7" w14:textId="77777777" w:rsidR="00237671" w:rsidRPr="00544630" w:rsidRDefault="00237671" w:rsidP="00237671">
            <w:pPr>
              <w:pStyle w:val="NormalWeb"/>
              <w:rPr>
                <w:rFonts w:ascii="Verdana" w:hAnsi="Verdana"/>
                <w:color w:val="000000"/>
                <w:sz w:val="20"/>
              </w:rPr>
            </w:pPr>
            <w:r w:rsidRPr="00544630">
              <w:rPr>
                <w:rFonts w:ascii="Verdana" w:hAnsi="Verdana"/>
                <w:color w:val="000000"/>
                <w:sz w:val="20"/>
              </w:rPr>
              <w:t>• Understand that light appears to travel in straight lines.</w:t>
            </w:r>
          </w:p>
          <w:p w14:paraId="3E3BB014" w14:textId="77777777" w:rsidR="00237671" w:rsidRPr="00544630" w:rsidRDefault="00237671" w:rsidP="00237671">
            <w:pPr>
              <w:pStyle w:val="NormalWeb"/>
              <w:rPr>
                <w:rFonts w:ascii="Verdana" w:hAnsi="Verdana"/>
                <w:color w:val="000000"/>
                <w:sz w:val="20"/>
              </w:rPr>
            </w:pPr>
            <w:r w:rsidRPr="00544630">
              <w:rPr>
                <w:rFonts w:ascii="Verdana" w:hAnsi="Verdana"/>
                <w:color w:val="000000"/>
                <w:sz w:val="20"/>
              </w:rPr>
              <w:t>• Use the idea that light travels in straight lines to explain that objects are seen because they give out or reflect light into the eyes.</w:t>
            </w:r>
          </w:p>
          <w:p w14:paraId="7955169E" w14:textId="77777777" w:rsidR="00237671" w:rsidRPr="00544630" w:rsidRDefault="00237671" w:rsidP="00237671">
            <w:pPr>
              <w:pStyle w:val="NormalWeb"/>
              <w:rPr>
                <w:rFonts w:ascii="Verdana" w:hAnsi="Verdana"/>
                <w:color w:val="000000"/>
                <w:sz w:val="20"/>
              </w:rPr>
            </w:pPr>
            <w:r w:rsidRPr="00544630">
              <w:rPr>
                <w:rFonts w:ascii="Verdana" w:hAnsi="Verdana"/>
                <w:color w:val="000000"/>
                <w:sz w:val="20"/>
              </w:rPr>
              <w:t>• Use the idea that light travels in straight lines to explain why shadows have the same shape as the objects that cast them, and to predict the size of shadows when the position of the light source changes. </w:t>
            </w:r>
          </w:p>
          <w:p w14:paraId="6E9D1CA3" w14:textId="77777777" w:rsidR="00237671" w:rsidRPr="00544630" w:rsidRDefault="00237671" w:rsidP="00237671">
            <w:pPr>
              <w:pStyle w:val="NormalWeb"/>
              <w:rPr>
                <w:rStyle w:val="Strong"/>
                <w:rFonts w:ascii="Verdana" w:hAnsi="Verdana"/>
                <w:color w:val="000000"/>
                <w:sz w:val="20"/>
              </w:rPr>
            </w:pPr>
            <w:r w:rsidRPr="00544630">
              <w:rPr>
                <w:rFonts w:ascii="Verdana" w:hAnsi="Verdana"/>
                <w:color w:val="000000"/>
                <w:sz w:val="20"/>
              </w:rPr>
              <w:lastRenderedPageBreak/>
              <w:t>• Explain that we see things because light travels from light sources to our eyes or from light sources to objects and then to our eyes</w:t>
            </w:r>
            <w:r>
              <w:rPr>
                <w:rFonts w:ascii="Verdana" w:hAnsi="Verdana"/>
                <w:color w:val="000000"/>
              </w:rPr>
              <w:t>.</w:t>
            </w:r>
          </w:p>
        </w:tc>
        <w:tc>
          <w:tcPr>
            <w:tcW w:w="5872" w:type="dxa"/>
          </w:tcPr>
          <w:p w14:paraId="5AE48A43" w14:textId="77777777" w:rsidR="00237671" w:rsidRDefault="00237671" w:rsidP="0088733F"/>
        </w:tc>
      </w:tr>
      <w:tr w:rsidR="00237671" w14:paraId="54A73658" w14:textId="77777777" w:rsidTr="0A25F0C7">
        <w:trPr>
          <w:trHeight w:val="2260"/>
        </w:trPr>
        <w:tc>
          <w:tcPr>
            <w:tcW w:w="1980" w:type="dxa"/>
            <w:vMerge/>
          </w:tcPr>
          <w:p w14:paraId="50F40DEB" w14:textId="77777777" w:rsidR="00237671" w:rsidRDefault="00237671" w:rsidP="00237671"/>
        </w:tc>
        <w:tc>
          <w:tcPr>
            <w:tcW w:w="1984" w:type="dxa"/>
          </w:tcPr>
          <w:p w14:paraId="3B31817B" w14:textId="77777777" w:rsidR="00237671" w:rsidRDefault="00237671" w:rsidP="00237671">
            <w:pPr>
              <w:rPr>
                <w:rStyle w:val="Strong"/>
                <w:rFonts w:cstheme="minorHAnsi"/>
                <w:color w:val="000000"/>
              </w:rPr>
            </w:pPr>
            <w:r>
              <w:rPr>
                <w:rStyle w:val="Strong"/>
                <w:rFonts w:cstheme="minorHAnsi"/>
                <w:color w:val="000000"/>
              </w:rPr>
              <w:t>Investigate sound and hearing</w:t>
            </w:r>
          </w:p>
        </w:tc>
        <w:tc>
          <w:tcPr>
            <w:tcW w:w="5610" w:type="dxa"/>
          </w:tcPr>
          <w:p w14:paraId="4FB8DBAD" w14:textId="77777777" w:rsidR="00237671" w:rsidRPr="00544630" w:rsidRDefault="00237671" w:rsidP="00237671">
            <w:pPr>
              <w:pStyle w:val="NormalWeb"/>
              <w:rPr>
                <w:rFonts w:ascii="Verdana" w:hAnsi="Verdana"/>
                <w:color w:val="000000"/>
                <w:sz w:val="20"/>
              </w:rPr>
            </w:pPr>
            <w:r w:rsidRPr="00544630">
              <w:rPr>
                <w:rFonts w:ascii="Verdana" w:hAnsi="Verdana"/>
                <w:color w:val="000000"/>
                <w:sz w:val="20"/>
              </w:rPr>
              <w:t>• Find patterns between the pitch of a sound and features of the object that produced it.</w:t>
            </w:r>
          </w:p>
          <w:p w14:paraId="2C6653E8" w14:textId="77777777" w:rsidR="00237671" w:rsidRPr="00544630" w:rsidRDefault="00237671" w:rsidP="00237671">
            <w:pPr>
              <w:pStyle w:val="NormalWeb"/>
              <w:rPr>
                <w:rFonts w:ascii="Verdana" w:hAnsi="Verdana"/>
                <w:color w:val="000000"/>
                <w:sz w:val="20"/>
              </w:rPr>
            </w:pPr>
            <w:r w:rsidRPr="00544630">
              <w:rPr>
                <w:rFonts w:ascii="Verdana" w:hAnsi="Verdana"/>
                <w:color w:val="000000"/>
                <w:sz w:val="20"/>
              </w:rPr>
              <w:t>• Find patterns between the volume of a sound and the strength of the vibrations that produced it.</w:t>
            </w:r>
          </w:p>
          <w:p w14:paraId="26CC1D55" w14:textId="77777777" w:rsidR="00237671" w:rsidRPr="00544630" w:rsidRDefault="00237671" w:rsidP="00237671">
            <w:pPr>
              <w:pStyle w:val="NormalWeb"/>
              <w:rPr>
                <w:rFonts w:ascii="Verdana" w:hAnsi="Verdana"/>
                <w:color w:val="000000"/>
                <w:sz w:val="20"/>
              </w:rPr>
            </w:pPr>
            <w:r w:rsidRPr="00544630">
              <w:rPr>
                <w:rFonts w:ascii="Verdana" w:hAnsi="Verdana"/>
                <w:color w:val="000000"/>
                <w:sz w:val="20"/>
              </w:rPr>
              <w:t>• Recognise that sounds get fainter as the distance from the sound source increases</w:t>
            </w:r>
          </w:p>
        </w:tc>
        <w:tc>
          <w:tcPr>
            <w:tcW w:w="5872" w:type="dxa"/>
          </w:tcPr>
          <w:p w14:paraId="77A52294" w14:textId="77777777" w:rsidR="00237671" w:rsidRDefault="00237671" w:rsidP="00237671"/>
        </w:tc>
      </w:tr>
      <w:tr w:rsidR="00237671" w14:paraId="7B62ACCA" w14:textId="77777777" w:rsidTr="0A25F0C7">
        <w:trPr>
          <w:trHeight w:val="577"/>
        </w:trPr>
        <w:tc>
          <w:tcPr>
            <w:tcW w:w="15446" w:type="dxa"/>
            <w:gridSpan w:val="4"/>
            <w:shd w:val="clear" w:color="auto" w:fill="76D6FF"/>
          </w:tcPr>
          <w:p w14:paraId="7D22BFBC" w14:textId="77777777" w:rsidR="00237671" w:rsidRPr="00EE0752" w:rsidRDefault="00237671" w:rsidP="00237671">
            <w:pPr>
              <w:rPr>
                <w:sz w:val="48"/>
                <w:szCs w:val="48"/>
              </w:rPr>
            </w:pPr>
            <w:r w:rsidRPr="00EE0752">
              <w:rPr>
                <w:sz w:val="48"/>
                <w:szCs w:val="48"/>
              </w:rPr>
              <w:t>Computing</w:t>
            </w:r>
          </w:p>
        </w:tc>
      </w:tr>
      <w:tr w:rsidR="00237671" w14:paraId="481689AF" w14:textId="77777777" w:rsidTr="0A25F0C7">
        <w:trPr>
          <w:trHeight w:val="789"/>
        </w:trPr>
        <w:tc>
          <w:tcPr>
            <w:tcW w:w="1980" w:type="dxa"/>
            <w:vMerge w:val="restart"/>
          </w:tcPr>
          <w:p w14:paraId="007DCDA8" w14:textId="77777777" w:rsidR="00237671" w:rsidRDefault="00237671" w:rsidP="00237671"/>
          <w:p w14:paraId="450EA2D7" w14:textId="77777777" w:rsidR="0002368D" w:rsidRDefault="0002368D" w:rsidP="00237671"/>
          <w:p w14:paraId="3DD355C9" w14:textId="77777777" w:rsidR="0002368D" w:rsidRDefault="0002368D" w:rsidP="00237671">
            <w:pPr>
              <w:rPr>
                <w:rFonts w:ascii="Century Gothic" w:hAnsi="Century Gothic"/>
              </w:rPr>
            </w:pPr>
          </w:p>
          <w:p w14:paraId="1A81F0B1" w14:textId="77777777" w:rsidR="0002368D" w:rsidRDefault="0002368D" w:rsidP="00237671">
            <w:pPr>
              <w:rPr>
                <w:rFonts w:ascii="Century Gothic" w:hAnsi="Century Gothic"/>
              </w:rPr>
            </w:pPr>
          </w:p>
          <w:p w14:paraId="717AAFBA" w14:textId="77777777" w:rsidR="0002368D" w:rsidRDefault="0002368D" w:rsidP="00237671">
            <w:pPr>
              <w:rPr>
                <w:rFonts w:ascii="Century Gothic" w:hAnsi="Century Gothic"/>
              </w:rPr>
            </w:pPr>
          </w:p>
          <w:p w14:paraId="7365253A" w14:textId="5CB2B2DA" w:rsidR="0002368D" w:rsidRPr="0002368D" w:rsidRDefault="0002368D" w:rsidP="00237671">
            <w:pPr>
              <w:rPr>
                <w:rFonts w:ascii="Century Gothic" w:hAnsi="Century Gothic"/>
              </w:rPr>
            </w:pPr>
          </w:p>
        </w:tc>
        <w:tc>
          <w:tcPr>
            <w:tcW w:w="1984" w:type="dxa"/>
          </w:tcPr>
          <w:p w14:paraId="2DAB5A84" w14:textId="77777777" w:rsidR="00237671" w:rsidRPr="005A2D53" w:rsidRDefault="00237671" w:rsidP="00237671">
            <w:pPr>
              <w:rPr>
                <w:rFonts w:cstheme="minorHAnsi"/>
              </w:rPr>
            </w:pPr>
            <w:r w:rsidRPr="005A2D53">
              <w:rPr>
                <w:rStyle w:val="Strong"/>
                <w:rFonts w:cstheme="minorHAnsi"/>
                <w:color w:val="000000"/>
              </w:rPr>
              <w:t>Code</w:t>
            </w:r>
          </w:p>
          <w:p w14:paraId="56EE48EE" w14:textId="77777777" w:rsidR="00237671" w:rsidRPr="005A2D53" w:rsidRDefault="00237671" w:rsidP="00237671">
            <w:pPr>
              <w:rPr>
                <w:rFonts w:cstheme="minorHAnsi"/>
              </w:rPr>
            </w:pPr>
          </w:p>
        </w:tc>
        <w:tc>
          <w:tcPr>
            <w:tcW w:w="5610" w:type="dxa"/>
          </w:tcPr>
          <w:p w14:paraId="4D19EB3B" w14:textId="77777777" w:rsidR="00237671" w:rsidRPr="00544630" w:rsidRDefault="00237671" w:rsidP="09B10823">
            <w:pPr>
              <w:rPr>
                <w:rFonts w:ascii="Verdana" w:hAnsi="Verdana"/>
                <w:color w:val="000000"/>
                <w:sz w:val="20"/>
                <w:szCs w:val="20"/>
              </w:rPr>
            </w:pPr>
            <w:r w:rsidRPr="09B10823">
              <w:rPr>
                <w:rFonts w:ascii="Verdana" w:hAnsi="Verdana"/>
                <w:color w:val="000000" w:themeColor="text1"/>
                <w:sz w:val="20"/>
                <w:szCs w:val="20"/>
              </w:rPr>
              <w:t xml:space="preserve">• </w:t>
            </w:r>
            <w:r w:rsidRPr="09B10823">
              <w:rPr>
                <w:rFonts w:ascii="Verdana" w:hAnsi="Verdana"/>
                <w:color w:val="000000" w:themeColor="text1"/>
                <w:sz w:val="20"/>
                <w:szCs w:val="20"/>
                <w:highlight w:val="yellow"/>
              </w:rPr>
              <w:t>Set IF conditions for movements. Specify types of rotation giving the number of degrees. </w:t>
            </w:r>
          </w:p>
          <w:p w14:paraId="09428D40" w14:textId="77777777" w:rsidR="00237671" w:rsidRPr="00544630" w:rsidRDefault="00237671" w:rsidP="00237671">
            <w:pPr>
              <w:rPr>
                <w:rFonts w:ascii="Verdana" w:hAnsi="Verdana"/>
                <w:color w:val="000000"/>
                <w:sz w:val="20"/>
              </w:rPr>
            </w:pPr>
            <w:r w:rsidRPr="00544630">
              <w:rPr>
                <w:rFonts w:ascii="Verdana" w:hAnsi="Verdana"/>
                <w:color w:val="000000"/>
                <w:sz w:val="20"/>
              </w:rPr>
              <w:t>• Change the position of objects between screen layers (send to back, bring to front).</w:t>
            </w:r>
          </w:p>
          <w:p w14:paraId="02EBDD59" w14:textId="77777777" w:rsidR="00237671" w:rsidRPr="006A18D1" w:rsidRDefault="00237671" w:rsidP="226965FC">
            <w:pPr>
              <w:rPr>
                <w:rFonts w:ascii="Verdana" w:hAnsi="Verdana"/>
                <w:color w:val="000000"/>
                <w:sz w:val="20"/>
                <w:szCs w:val="20"/>
              </w:rPr>
            </w:pPr>
            <w:r w:rsidRPr="006A18D1">
              <w:rPr>
                <w:rFonts w:ascii="Verdana" w:hAnsi="Verdana"/>
                <w:color w:val="000000" w:themeColor="text1"/>
                <w:sz w:val="20"/>
                <w:szCs w:val="20"/>
              </w:rPr>
              <w:t>• Upload sounds from a file and edit them. Add effects such as fade in and out and control their implementation.</w:t>
            </w:r>
          </w:p>
          <w:p w14:paraId="4241494B" w14:textId="77777777" w:rsidR="00237671" w:rsidRPr="00544630" w:rsidRDefault="00237671" w:rsidP="00237671">
            <w:pPr>
              <w:rPr>
                <w:rFonts w:ascii="Verdana" w:hAnsi="Verdana"/>
                <w:color w:val="000000"/>
                <w:sz w:val="20"/>
              </w:rPr>
            </w:pPr>
            <w:r w:rsidRPr="00230A6B">
              <w:rPr>
                <w:rFonts w:ascii="Verdana" w:hAnsi="Verdana"/>
                <w:color w:val="000000"/>
                <w:sz w:val="20"/>
              </w:rPr>
              <w:t>• Combine the use of pens with movement to create interesting effects.</w:t>
            </w:r>
          </w:p>
          <w:p w14:paraId="6BDEB591" w14:textId="77777777" w:rsidR="00237671" w:rsidRPr="00544630" w:rsidRDefault="00237671" w:rsidP="09B10823">
            <w:pPr>
              <w:rPr>
                <w:rFonts w:ascii="Verdana" w:hAnsi="Verdana"/>
                <w:color w:val="000000"/>
                <w:sz w:val="20"/>
                <w:szCs w:val="20"/>
                <w:highlight w:val="yellow"/>
              </w:rPr>
            </w:pPr>
            <w:r w:rsidRPr="09B10823">
              <w:rPr>
                <w:rFonts w:ascii="Verdana" w:hAnsi="Verdana"/>
                <w:color w:val="000000" w:themeColor="text1"/>
                <w:sz w:val="20"/>
                <w:szCs w:val="20"/>
              </w:rPr>
              <w:t xml:space="preserve">• </w:t>
            </w:r>
            <w:r w:rsidRPr="09B10823">
              <w:rPr>
                <w:rFonts w:ascii="Verdana" w:hAnsi="Verdana"/>
                <w:color w:val="000000" w:themeColor="text1"/>
                <w:sz w:val="20"/>
                <w:szCs w:val="20"/>
                <w:highlight w:val="yellow"/>
              </w:rPr>
              <w:t>Set events to control other events by ‘broadcasting’ information as a trigger.</w:t>
            </w:r>
          </w:p>
          <w:p w14:paraId="510BDEE9" w14:textId="77777777" w:rsidR="00237671" w:rsidRPr="00544630" w:rsidRDefault="00237671" w:rsidP="09B10823">
            <w:pPr>
              <w:rPr>
                <w:rFonts w:ascii="Verdana" w:hAnsi="Verdana"/>
                <w:color w:val="000000"/>
                <w:sz w:val="20"/>
                <w:szCs w:val="20"/>
                <w:highlight w:val="yellow"/>
              </w:rPr>
            </w:pPr>
            <w:r w:rsidRPr="09B10823">
              <w:rPr>
                <w:rFonts w:ascii="Verdana" w:hAnsi="Verdana"/>
                <w:color w:val="000000" w:themeColor="text1"/>
                <w:sz w:val="20"/>
                <w:szCs w:val="20"/>
                <w:highlight w:val="yellow"/>
              </w:rPr>
              <w:t>• Use IF THEN ELSE conditions to control events or objects.</w:t>
            </w:r>
          </w:p>
          <w:p w14:paraId="7DA5EFA6" w14:textId="77777777" w:rsidR="00237671" w:rsidRPr="00544630" w:rsidRDefault="00237671" w:rsidP="00237671">
            <w:pPr>
              <w:rPr>
                <w:rFonts w:ascii="Verdana" w:hAnsi="Verdana"/>
                <w:color w:val="000000"/>
                <w:sz w:val="20"/>
              </w:rPr>
            </w:pPr>
            <w:r w:rsidRPr="00544630">
              <w:rPr>
                <w:rFonts w:ascii="Verdana" w:hAnsi="Verdana"/>
                <w:color w:val="000000"/>
                <w:sz w:val="20"/>
              </w:rPr>
              <w:t>• Use a range of sensing tools (including proximity, user inputs, loudness and mouse position) to control events or actions.</w:t>
            </w:r>
          </w:p>
          <w:p w14:paraId="636A678E" w14:textId="77777777" w:rsidR="00237671" w:rsidRPr="00544630" w:rsidRDefault="00237671" w:rsidP="09B10823">
            <w:pPr>
              <w:rPr>
                <w:rFonts w:ascii="Verdana" w:hAnsi="Verdana"/>
                <w:color w:val="000000"/>
                <w:sz w:val="20"/>
                <w:szCs w:val="20"/>
                <w:highlight w:val="yellow"/>
              </w:rPr>
            </w:pPr>
            <w:r w:rsidRPr="09B10823">
              <w:rPr>
                <w:rFonts w:ascii="Verdana" w:hAnsi="Verdana"/>
                <w:color w:val="000000" w:themeColor="text1"/>
                <w:sz w:val="20"/>
                <w:szCs w:val="20"/>
              </w:rPr>
              <w:t xml:space="preserve">• </w:t>
            </w:r>
            <w:r w:rsidRPr="09B10823">
              <w:rPr>
                <w:rFonts w:ascii="Verdana" w:hAnsi="Verdana"/>
                <w:color w:val="000000" w:themeColor="text1"/>
                <w:sz w:val="20"/>
                <w:szCs w:val="20"/>
                <w:highlight w:val="yellow"/>
              </w:rPr>
              <w:t>Use lists to create a set of variables.</w:t>
            </w:r>
          </w:p>
          <w:p w14:paraId="1533AB17" w14:textId="77777777" w:rsidR="00237671" w:rsidRPr="00544630" w:rsidRDefault="00237671" w:rsidP="09B10823">
            <w:pPr>
              <w:spacing w:before="100" w:beforeAutospacing="1" w:after="100" w:afterAutospacing="1"/>
              <w:rPr>
                <w:rFonts w:ascii="Verdana" w:eastAsia="Times New Roman" w:hAnsi="Verdana" w:cs="Times New Roman"/>
                <w:color w:val="000000"/>
                <w:sz w:val="20"/>
                <w:szCs w:val="20"/>
                <w:highlight w:val="yellow"/>
                <w:lang w:eastAsia="en-GB"/>
              </w:rPr>
            </w:pPr>
            <w:r w:rsidRPr="09B10823">
              <w:rPr>
                <w:rFonts w:ascii="Verdana" w:eastAsia="Times New Roman" w:hAnsi="Verdana" w:cs="Times New Roman"/>
                <w:color w:val="000000" w:themeColor="text1"/>
                <w:sz w:val="20"/>
                <w:szCs w:val="20"/>
                <w:highlight w:val="yellow"/>
                <w:lang w:eastAsia="en-GB"/>
              </w:rPr>
              <w:t>• Use the Boolean operators </w:t>
            </w:r>
          </w:p>
          <w:p w14:paraId="3B7494D6" w14:textId="77777777" w:rsidR="00237671" w:rsidRPr="00544630" w:rsidRDefault="00237671" w:rsidP="09B10823">
            <w:pPr>
              <w:spacing w:before="100" w:beforeAutospacing="1" w:after="100" w:afterAutospacing="1"/>
              <w:rPr>
                <w:rFonts w:ascii="Verdana" w:eastAsia="Times New Roman" w:hAnsi="Verdana" w:cs="Times New Roman"/>
                <w:color w:val="000000"/>
                <w:sz w:val="20"/>
                <w:szCs w:val="20"/>
                <w:highlight w:val="yellow"/>
                <w:lang w:eastAsia="en-GB"/>
              </w:rPr>
            </w:pPr>
            <w:r w:rsidRPr="09B10823">
              <w:rPr>
                <w:rFonts w:ascii="Verdana" w:eastAsia="Times New Roman" w:hAnsi="Verdana" w:cs="Times New Roman"/>
                <w:color w:val="000000" w:themeColor="text1"/>
                <w:sz w:val="20"/>
                <w:szCs w:val="20"/>
                <w:highlight w:val="yellow"/>
                <w:lang w:eastAsia="en-GB"/>
              </w:rPr>
              <w:lastRenderedPageBreak/>
              <w:t>() &lt; () </w:t>
            </w:r>
          </w:p>
          <w:p w14:paraId="136580B9" w14:textId="77777777" w:rsidR="00237671" w:rsidRPr="00544630" w:rsidRDefault="00237671" w:rsidP="09B10823">
            <w:pPr>
              <w:spacing w:before="100" w:beforeAutospacing="1" w:after="100" w:afterAutospacing="1"/>
              <w:rPr>
                <w:rFonts w:ascii="Verdana" w:eastAsia="Times New Roman" w:hAnsi="Verdana" w:cs="Times New Roman"/>
                <w:color w:val="000000"/>
                <w:sz w:val="20"/>
                <w:szCs w:val="20"/>
                <w:highlight w:val="yellow"/>
                <w:lang w:eastAsia="en-GB"/>
              </w:rPr>
            </w:pPr>
            <w:r w:rsidRPr="09B10823">
              <w:rPr>
                <w:rFonts w:ascii="Verdana" w:eastAsia="Times New Roman" w:hAnsi="Verdana" w:cs="Times New Roman"/>
                <w:color w:val="000000" w:themeColor="text1"/>
                <w:sz w:val="20"/>
                <w:szCs w:val="20"/>
                <w:highlight w:val="yellow"/>
                <w:lang w:eastAsia="en-GB"/>
              </w:rPr>
              <w:t>() = () </w:t>
            </w:r>
          </w:p>
          <w:p w14:paraId="015204E9" w14:textId="77777777" w:rsidR="00237671" w:rsidRPr="00544630" w:rsidRDefault="00237671" w:rsidP="09B10823">
            <w:pPr>
              <w:spacing w:before="100" w:beforeAutospacing="1" w:after="100" w:afterAutospacing="1"/>
              <w:rPr>
                <w:rFonts w:ascii="Verdana" w:eastAsia="Times New Roman" w:hAnsi="Verdana" w:cs="Times New Roman"/>
                <w:color w:val="000000"/>
                <w:sz w:val="20"/>
                <w:szCs w:val="20"/>
                <w:highlight w:val="yellow"/>
                <w:lang w:eastAsia="en-GB"/>
              </w:rPr>
            </w:pPr>
            <w:r w:rsidRPr="09B10823">
              <w:rPr>
                <w:rFonts w:ascii="Verdana" w:eastAsia="Times New Roman" w:hAnsi="Verdana" w:cs="Times New Roman"/>
                <w:color w:val="000000" w:themeColor="text1"/>
                <w:sz w:val="20"/>
                <w:szCs w:val="20"/>
                <w:highlight w:val="yellow"/>
                <w:lang w:eastAsia="en-GB"/>
              </w:rPr>
              <w:t>() &gt; () </w:t>
            </w:r>
          </w:p>
          <w:p w14:paraId="64ED4916" w14:textId="77777777" w:rsidR="00237671" w:rsidRPr="00544630" w:rsidRDefault="00237671" w:rsidP="09B10823">
            <w:pPr>
              <w:spacing w:before="100" w:beforeAutospacing="1" w:after="100" w:afterAutospacing="1"/>
              <w:rPr>
                <w:rFonts w:ascii="Verdana" w:eastAsia="Times New Roman" w:hAnsi="Verdana" w:cs="Times New Roman"/>
                <w:color w:val="000000"/>
                <w:sz w:val="20"/>
                <w:szCs w:val="20"/>
                <w:highlight w:val="yellow"/>
                <w:lang w:eastAsia="en-GB"/>
              </w:rPr>
            </w:pPr>
            <w:r w:rsidRPr="09B10823">
              <w:rPr>
                <w:rFonts w:ascii="Verdana" w:eastAsia="Times New Roman" w:hAnsi="Verdana" w:cs="Times New Roman"/>
                <w:color w:val="000000" w:themeColor="text1"/>
                <w:sz w:val="20"/>
                <w:szCs w:val="20"/>
                <w:highlight w:val="yellow"/>
                <w:lang w:eastAsia="en-GB"/>
              </w:rPr>
              <w:t>()and() </w:t>
            </w:r>
          </w:p>
          <w:p w14:paraId="5A80033E" w14:textId="77777777" w:rsidR="00237671" w:rsidRPr="00544630" w:rsidRDefault="00237671" w:rsidP="09B10823">
            <w:pPr>
              <w:spacing w:before="100" w:beforeAutospacing="1" w:after="100" w:afterAutospacing="1"/>
              <w:rPr>
                <w:rFonts w:ascii="Verdana" w:eastAsia="Times New Roman" w:hAnsi="Verdana" w:cs="Times New Roman"/>
                <w:color w:val="000000"/>
                <w:sz w:val="20"/>
                <w:szCs w:val="20"/>
                <w:highlight w:val="yellow"/>
                <w:lang w:eastAsia="en-GB"/>
              </w:rPr>
            </w:pPr>
            <w:r w:rsidRPr="09B10823">
              <w:rPr>
                <w:rFonts w:ascii="Verdana" w:eastAsia="Times New Roman" w:hAnsi="Verdana" w:cs="Times New Roman"/>
                <w:color w:val="000000" w:themeColor="text1"/>
                <w:sz w:val="20"/>
                <w:szCs w:val="20"/>
                <w:highlight w:val="yellow"/>
                <w:lang w:eastAsia="en-GB"/>
              </w:rPr>
              <w:t>()or() </w:t>
            </w:r>
          </w:p>
          <w:p w14:paraId="0D93070E" w14:textId="77777777" w:rsidR="00237671" w:rsidRPr="00544630" w:rsidRDefault="00237671" w:rsidP="09B10823">
            <w:pPr>
              <w:spacing w:before="100" w:beforeAutospacing="1" w:after="100" w:afterAutospacing="1"/>
              <w:rPr>
                <w:rFonts w:ascii="Verdana" w:eastAsia="Times New Roman" w:hAnsi="Verdana" w:cs="Times New Roman"/>
                <w:color w:val="000000"/>
                <w:sz w:val="20"/>
                <w:szCs w:val="20"/>
                <w:highlight w:val="yellow"/>
                <w:lang w:eastAsia="en-GB"/>
              </w:rPr>
            </w:pPr>
            <w:r w:rsidRPr="09B10823">
              <w:rPr>
                <w:rFonts w:ascii="Verdana" w:eastAsia="Times New Roman" w:hAnsi="Verdana" w:cs="Times New Roman"/>
                <w:color w:val="000000" w:themeColor="text1"/>
                <w:sz w:val="20"/>
                <w:szCs w:val="20"/>
                <w:highlight w:val="yellow"/>
                <w:lang w:eastAsia="en-GB"/>
              </w:rPr>
              <w:t>Not() </w:t>
            </w:r>
          </w:p>
          <w:p w14:paraId="45B74036" w14:textId="77777777" w:rsidR="00237671" w:rsidRPr="00544630" w:rsidRDefault="00237671" w:rsidP="09B10823">
            <w:pPr>
              <w:spacing w:before="100" w:beforeAutospacing="1" w:after="100" w:afterAutospacing="1"/>
              <w:rPr>
                <w:rFonts w:ascii="Verdana" w:eastAsia="Times New Roman" w:hAnsi="Verdana" w:cs="Times New Roman"/>
                <w:color w:val="000000"/>
                <w:sz w:val="20"/>
                <w:szCs w:val="20"/>
                <w:highlight w:val="yellow"/>
                <w:lang w:eastAsia="en-GB"/>
              </w:rPr>
            </w:pPr>
            <w:r w:rsidRPr="09B10823">
              <w:rPr>
                <w:rFonts w:ascii="Verdana" w:eastAsia="Times New Roman" w:hAnsi="Verdana" w:cs="Times New Roman"/>
                <w:color w:val="000000" w:themeColor="text1"/>
                <w:sz w:val="20"/>
                <w:szCs w:val="20"/>
                <w:highlight w:val="yellow"/>
                <w:lang w:eastAsia="en-GB"/>
              </w:rPr>
              <w:t>to define conditions.</w:t>
            </w:r>
          </w:p>
          <w:p w14:paraId="32E5CEB4" w14:textId="77777777" w:rsidR="00237671" w:rsidRPr="00544630" w:rsidRDefault="00237671" w:rsidP="00237671">
            <w:pPr>
              <w:spacing w:before="100" w:beforeAutospacing="1" w:after="100" w:afterAutospacing="1"/>
              <w:rPr>
                <w:rFonts w:ascii="Verdana" w:eastAsia="Times New Roman" w:hAnsi="Verdana" w:cs="Times New Roman"/>
                <w:color w:val="000000"/>
                <w:sz w:val="20"/>
                <w:lang w:eastAsia="en-GB"/>
              </w:rPr>
            </w:pPr>
            <w:r w:rsidRPr="00544630">
              <w:rPr>
                <w:rFonts w:ascii="Verdana" w:eastAsia="Times New Roman" w:hAnsi="Verdana" w:cs="Times New Roman"/>
                <w:color w:val="000000"/>
                <w:sz w:val="20"/>
                <w:lang w:eastAsia="en-GB"/>
              </w:rPr>
              <w:t>• Use the Reporter operators </w:t>
            </w:r>
          </w:p>
          <w:p w14:paraId="0FA0B228" w14:textId="77777777" w:rsidR="00237671" w:rsidRPr="00544630" w:rsidRDefault="00237671" w:rsidP="00237671">
            <w:pPr>
              <w:spacing w:before="100" w:beforeAutospacing="1" w:after="100" w:afterAutospacing="1"/>
              <w:rPr>
                <w:rFonts w:ascii="Verdana" w:eastAsia="Times New Roman" w:hAnsi="Verdana" w:cs="Times New Roman"/>
                <w:color w:val="000000"/>
                <w:sz w:val="20"/>
                <w:lang w:eastAsia="en-GB"/>
              </w:rPr>
            </w:pPr>
            <w:r w:rsidRPr="00544630">
              <w:rPr>
                <w:rFonts w:ascii="Verdana" w:eastAsia="Times New Roman" w:hAnsi="Verdana" w:cs="Times New Roman"/>
                <w:color w:val="000000"/>
                <w:sz w:val="20"/>
                <w:lang w:eastAsia="en-GB"/>
              </w:rPr>
              <w:t>() + () </w:t>
            </w:r>
          </w:p>
          <w:p w14:paraId="41E32E9C" w14:textId="77777777" w:rsidR="00237671" w:rsidRPr="00544630" w:rsidRDefault="00237671" w:rsidP="00237671">
            <w:pPr>
              <w:spacing w:before="100" w:beforeAutospacing="1" w:after="100" w:afterAutospacing="1"/>
              <w:rPr>
                <w:rFonts w:ascii="Verdana" w:eastAsia="Times New Roman" w:hAnsi="Verdana" w:cs="Times New Roman"/>
                <w:color w:val="000000"/>
                <w:sz w:val="20"/>
                <w:lang w:eastAsia="en-GB"/>
              </w:rPr>
            </w:pPr>
            <w:r w:rsidRPr="00544630">
              <w:rPr>
                <w:rFonts w:ascii="Verdana" w:eastAsia="Times New Roman" w:hAnsi="Verdana" w:cs="Times New Roman"/>
                <w:color w:val="000000"/>
                <w:sz w:val="20"/>
                <w:lang w:eastAsia="en-GB"/>
              </w:rPr>
              <w:t>() - () </w:t>
            </w:r>
          </w:p>
          <w:p w14:paraId="3F388AEB" w14:textId="77777777" w:rsidR="00237671" w:rsidRPr="00544630" w:rsidRDefault="00237671" w:rsidP="00237671">
            <w:pPr>
              <w:spacing w:before="100" w:beforeAutospacing="1" w:after="100" w:afterAutospacing="1"/>
              <w:rPr>
                <w:rFonts w:ascii="Verdana" w:eastAsia="Times New Roman" w:hAnsi="Verdana" w:cs="Times New Roman"/>
                <w:color w:val="000000"/>
                <w:sz w:val="20"/>
                <w:lang w:eastAsia="en-GB"/>
              </w:rPr>
            </w:pPr>
            <w:r w:rsidRPr="00544630">
              <w:rPr>
                <w:rFonts w:ascii="Verdana" w:eastAsia="Times New Roman" w:hAnsi="Verdana" w:cs="Times New Roman"/>
                <w:color w:val="000000"/>
                <w:sz w:val="20"/>
                <w:lang w:eastAsia="en-GB"/>
              </w:rPr>
              <w:t>() * () </w:t>
            </w:r>
          </w:p>
          <w:p w14:paraId="6BD43D97" w14:textId="77777777" w:rsidR="00237671" w:rsidRPr="00544630" w:rsidRDefault="00237671" w:rsidP="00237671">
            <w:pPr>
              <w:spacing w:before="100" w:beforeAutospacing="1" w:after="100" w:afterAutospacing="1"/>
              <w:rPr>
                <w:rFonts w:ascii="Verdana" w:eastAsia="Times New Roman" w:hAnsi="Verdana" w:cs="Times New Roman"/>
                <w:color w:val="000000"/>
                <w:sz w:val="20"/>
                <w:lang w:eastAsia="en-GB"/>
              </w:rPr>
            </w:pPr>
            <w:r w:rsidRPr="00544630">
              <w:rPr>
                <w:rFonts w:ascii="Verdana" w:eastAsia="Times New Roman" w:hAnsi="Verdana" w:cs="Times New Roman"/>
                <w:color w:val="000000"/>
                <w:sz w:val="20"/>
                <w:lang w:eastAsia="en-GB"/>
              </w:rPr>
              <w:t>() / () </w:t>
            </w:r>
          </w:p>
          <w:p w14:paraId="1D647A06" w14:textId="77777777" w:rsidR="00237671" w:rsidRPr="00544630" w:rsidRDefault="00237671" w:rsidP="00237671">
            <w:pPr>
              <w:spacing w:before="100" w:beforeAutospacing="1" w:after="100" w:afterAutospacing="1"/>
              <w:rPr>
                <w:rFonts w:ascii="Verdana" w:eastAsia="Times New Roman" w:hAnsi="Verdana" w:cs="Times New Roman"/>
                <w:color w:val="000000"/>
                <w:sz w:val="20"/>
                <w:lang w:eastAsia="en-GB"/>
              </w:rPr>
            </w:pPr>
            <w:r w:rsidRPr="00544630">
              <w:rPr>
                <w:rFonts w:ascii="Verdana" w:eastAsia="Times New Roman" w:hAnsi="Verdana" w:cs="Times New Roman"/>
                <w:color w:val="000000"/>
                <w:sz w:val="20"/>
                <w:lang w:eastAsia="en-GB"/>
              </w:rPr>
              <w:t>to perform calculations. </w:t>
            </w:r>
          </w:p>
          <w:p w14:paraId="09874B67" w14:textId="77777777" w:rsidR="00237671" w:rsidRPr="00544630" w:rsidRDefault="00237671" w:rsidP="00237671">
            <w:pPr>
              <w:spacing w:before="100" w:beforeAutospacing="1" w:after="100" w:afterAutospacing="1"/>
              <w:rPr>
                <w:rFonts w:ascii="Verdana" w:eastAsia="Times New Roman" w:hAnsi="Verdana" w:cs="Times New Roman"/>
                <w:color w:val="000000"/>
                <w:sz w:val="20"/>
                <w:lang w:eastAsia="en-GB"/>
              </w:rPr>
            </w:pPr>
            <w:r w:rsidRPr="00544630">
              <w:rPr>
                <w:rFonts w:ascii="Verdana" w:eastAsia="Times New Roman" w:hAnsi="Verdana" w:cs="Times New Roman"/>
                <w:color w:val="000000"/>
                <w:sz w:val="20"/>
                <w:lang w:eastAsia="en-GB"/>
              </w:rPr>
              <w:t>Pick Random () to () </w:t>
            </w:r>
          </w:p>
          <w:p w14:paraId="103959E4" w14:textId="77777777" w:rsidR="00237671" w:rsidRPr="00544630" w:rsidRDefault="00237671" w:rsidP="00237671">
            <w:pPr>
              <w:spacing w:before="100" w:beforeAutospacing="1" w:after="100" w:afterAutospacing="1"/>
              <w:rPr>
                <w:rFonts w:ascii="Verdana" w:eastAsia="Times New Roman" w:hAnsi="Verdana" w:cs="Times New Roman"/>
                <w:color w:val="000000"/>
                <w:sz w:val="20"/>
                <w:lang w:eastAsia="en-GB"/>
              </w:rPr>
            </w:pPr>
            <w:r w:rsidRPr="00544630">
              <w:rPr>
                <w:rFonts w:ascii="Verdana" w:eastAsia="Times New Roman" w:hAnsi="Verdana" w:cs="Times New Roman"/>
                <w:color w:val="000000"/>
                <w:sz w:val="20"/>
                <w:lang w:eastAsia="en-GB"/>
              </w:rPr>
              <w:t>Join () () </w:t>
            </w:r>
          </w:p>
          <w:p w14:paraId="716799AD" w14:textId="77777777" w:rsidR="00237671" w:rsidRPr="00544630" w:rsidRDefault="00237671" w:rsidP="00237671">
            <w:pPr>
              <w:spacing w:before="100" w:beforeAutospacing="1" w:after="100" w:afterAutospacing="1"/>
              <w:rPr>
                <w:rFonts w:ascii="Verdana" w:eastAsia="Times New Roman" w:hAnsi="Verdana" w:cs="Times New Roman"/>
                <w:color w:val="000000"/>
                <w:sz w:val="20"/>
                <w:lang w:eastAsia="en-GB"/>
              </w:rPr>
            </w:pPr>
            <w:r w:rsidRPr="00544630">
              <w:rPr>
                <w:rFonts w:ascii="Verdana" w:eastAsia="Times New Roman" w:hAnsi="Verdana" w:cs="Times New Roman"/>
                <w:color w:val="000000"/>
                <w:sz w:val="20"/>
                <w:lang w:eastAsia="en-GB"/>
              </w:rPr>
              <w:t>Letter () of () </w:t>
            </w:r>
          </w:p>
          <w:p w14:paraId="179AD23A" w14:textId="77777777" w:rsidR="00237671" w:rsidRPr="00544630" w:rsidRDefault="00237671" w:rsidP="00237671">
            <w:pPr>
              <w:spacing w:before="100" w:beforeAutospacing="1" w:after="100" w:afterAutospacing="1"/>
              <w:rPr>
                <w:rFonts w:ascii="Verdana" w:eastAsia="Times New Roman" w:hAnsi="Verdana" w:cs="Times New Roman"/>
                <w:color w:val="000000"/>
                <w:sz w:val="20"/>
                <w:lang w:eastAsia="en-GB"/>
              </w:rPr>
            </w:pPr>
            <w:r w:rsidRPr="00544630">
              <w:rPr>
                <w:rFonts w:ascii="Verdana" w:eastAsia="Times New Roman" w:hAnsi="Verdana" w:cs="Times New Roman"/>
                <w:color w:val="000000"/>
                <w:sz w:val="20"/>
                <w:lang w:eastAsia="en-GB"/>
              </w:rPr>
              <w:t>Length of () </w:t>
            </w:r>
          </w:p>
          <w:p w14:paraId="1381C1BA" w14:textId="77777777" w:rsidR="00237671" w:rsidRPr="00544630" w:rsidRDefault="00237671" w:rsidP="00237671">
            <w:pPr>
              <w:spacing w:before="100" w:beforeAutospacing="1" w:after="100" w:afterAutospacing="1"/>
              <w:rPr>
                <w:rFonts w:ascii="Verdana" w:eastAsia="Times New Roman" w:hAnsi="Verdana" w:cs="Times New Roman"/>
                <w:color w:val="000000"/>
                <w:sz w:val="20"/>
                <w:lang w:eastAsia="en-GB"/>
              </w:rPr>
            </w:pPr>
            <w:r w:rsidRPr="00544630">
              <w:rPr>
                <w:rFonts w:ascii="Verdana" w:eastAsia="Times New Roman" w:hAnsi="Verdana" w:cs="Times New Roman"/>
                <w:color w:val="000000"/>
                <w:sz w:val="20"/>
                <w:lang w:eastAsia="en-GB"/>
              </w:rPr>
              <w:t>() Mod () This reports the remainder </w:t>
            </w:r>
          </w:p>
          <w:p w14:paraId="594E4356" w14:textId="77777777" w:rsidR="00237671" w:rsidRPr="00544630" w:rsidRDefault="00237671" w:rsidP="00237671">
            <w:pPr>
              <w:spacing w:before="100" w:beforeAutospacing="1" w:after="100" w:afterAutospacing="1"/>
              <w:rPr>
                <w:rFonts w:ascii="Verdana" w:eastAsia="Times New Roman" w:hAnsi="Verdana" w:cs="Times New Roman"/>
                <w:color w:val="000000"/>
                <w:sz w:val="20"/>
                <w:lang w:eastAsia="en-GB"/>
              </w:rPr>
            </w:pPr>
            <w:r w:rsidRPr="00544630">
              <w:rPr>
                <w:rFonts w:ascii="Verdana" w:eastAsia="Times New Roman" w:hAnsi="Verdana" w:cs="Times New Roman"/>
                <w:color w:val="000000"/>
                <w:sz w:val="20"/>
                <w:lang w:eastAsia="en-GB"/>
              </w:rPr>
              <w:t>after a division calculation </w:t>
            </w:r>
          </w:p>
          <w:p w14:paraId="70B0A211" w14:textId="77777777" w:rsidR="00237671" w:rsidRPr="00544630" w:rsidRDefault="00237671" w:rsidP="00237671">
            <w:pPr>
              <w:spacing w:before="100" w:beforeAutospacing="1" w:after="100" w:afterAutospacing="1"/>
              <w:rPr>
                <w:rFonts w:ascii="Verdana" w:eastAsia="Times New Roman" w:hAnsi="Verdana" w:cs="Times New Roman"/>
                <w:color w:val="000000"/>
                <w:sz w:val="20"/>
                <w:lang w:eastAsia="en-GB"/>
              </w:rPr>
            </w:pPr>
            <w:r w:rsidRPr="00544630">
              <w:rPr>
                <w:rFonts w:ascii="Verdana" w:eastAsia="Times New Roman" w:hAnsi="Verdana" w:cs="Times New Roman"/>
                <w:color w:val="000000"/>
                <w:sz w:val="20"/>
                <w:lang w:eastAsia="en-GB"/>
              </w:rPr>
              <w:lastRenderedPageBreak/>
              <w:t>Round () </w:t>
            </w:r>
          </w:p>
          <w:p w14:paraId="48D62305" w14:textId="77777777" w:rsidR="00237671" w:rsidRPr="00544630" w:rsidRDefault="00237671" w:rsidP="00237671">
            <w:pPr>
              <w:rPr>
                <w:sz w:val="20"/>
                <w:szCs w:val="20"/>
              </w:rPr>
            </w:pPr>
            <w:r w:rsidRPr="00544630">
              <w:rPr>
                <w:rFonts w:ascii="Verdana" w:eastAsia="Times New Roman" w:hAnsi="Verdana" w:cs="Times New Roman"/>
                <w:color w:val="000000"/>
                <w:sz w:val="20"/>
                <w:lang w:eastAsia="en-GB"/>
              </w:rPr>
              <w:t>() of ().</w:t>
            </w:r>
          </w:p>
        </w:tc>
        <w:tc>
          <w:tcPr>
            <w:tcW w:w="5872" w:type="dxa"/>
          </w:tcPr>
          <w:p w14:paraId="58B97F1C" w14:textId="43217D23" w:rsidR="00A122DF" w:rsidRPr="00230A6B" w:rsidRDefault="00A122DF" w:rsidP="09B10823">
            <w:pPr>
              <w:rPr>
                <w:rFonts w:ascii="Century Gothic" w:eastAsia="Century Gothic" w:hAnsi="Century Gothic" w:cs="Century Gothic"/>
                <w:color w:val="000000" w:themeColor="text1"/>
                <w:sz w:val="16"/>
                <w:szCs w:val="16"/>
              </w:rPr>
            </w:pPr>
            <w:r w:rsidRPr="09B10823">
              <w:rPr>
                <w:sz w:val="28"/>
                <w:szCs w:val="28"/>
              </w:rPr>
              <w:lastRenderedPageBreak/>
              <w:t xml:space="preserve"> </w:t>
            </w:r>
            <w:r w:rsidR="09B10823" w:rsidRPr="09B10823">
              <w:rPr>
                <w:rFonts w:ascii="Century Gothic" w:eastAsia="Century Gothic" w:hAnsi="Century Gothic" w:cs="Century Gothic"/>
                <w:b/>
                <w:bCs/>
                <w:color w:val="000000" w:themeColor="text1"/>
                <w:sz w:val="16"/>
                <w:szCs w:val="16"/>
              </w:rPr>
              <w:t>Summer Term 1 – repition in shapes</w:t>
            </w:r>
          </w:p>
          <w:p w14:paraId="5DA293B7" w14:textId="65C36896" w:rsidR="00A122DF" w:rsidRPr="00230A6B" w:rsidRDefault="09B10823" w:rsidP="09B10823">
            <w:pPr>
              <w:rPr>
                <w:rFonts w:ascii="Century Gothic" w:eastAsia="Century Gothic" w:hAnsi="Century Gothic" w:cs="Century Gothic"/>
                <w:color w:val="000000" w:themeColor="text1"/>
                <w:sz w:val="16"/>
                <w:szCs w:val="16"/>
              </w:rPr>
            </w:pPr>
            <w:r w:rsidRPr="09B10823">
              <w:rPr>
                <w:rFonts w:ascii="Century Gothic" w:eastAsia="Century Gothic" w:hAnsi="Century Gothic" w:cs="Century Gothic"/>
                <w:color w:val="000000" w:themeColor="text1"/>
                <w:sz w:val="16"/>
                <w:szCs w:val="16"/>
              </w:rPr>
              <w:t xml:space="preserve"> Lesson 1 – programming a screen turtle</w:t>
            </w:r>
          </w:p>
          <w:p w14:paraId="641FA2A9" w14:textId="4BF967A8" w:rsidR="00A122DF" w:rsidRPr="00230A6B" w:rsidRDefault="09B10823" w:rsidP="09B10823">
            <w:pPr>
              <w:rPr>
                <w:rFonts w:ascii="Century Gothic" w:eastAsia="Century Gothic" w:hAnsi="Century Gothic" w:cs="Century Gothic"/>
                <w:color w:val="000000" w:themeColor="text1"/>
                <w:sz w:val="18"/>
                <w:szCs w:val="18"/>
              </w:rPr>
            </w:pPr>
            <w:r w:rsidRPr="09B10823">
              <w:rPr>
                <w:rFonts w:ascii="Century Gothic" w:eastAsia="Century Gothic" w:hAnsi="Century Gothic" w:cs="Century Gothic"/>
                <w:color w:val="000000" w:themeColor="text1"/>
                <w:sz w:val="18"/>
                <w:szCs w:val="18"/>
              </w:rPr>
              <w:t>Logo is a text-based programming language where pupils type commands that are then drawn on screen. Pupils will learn the basic Logo commands, and will use their knowledge of them to read and write code.</w:t>
            </w:r>
          </w:p>
          <w:p w14:paraId="673E408C" w14:textId="36191FAE" w:rsidR="00A122DF" w:rsidRPr="00230A6B" w:rsidRDefault="00A122DF" w:rsidP="09B10823">
            <w:pPr>
              <w:rPr>
                <w:rFonts w:ascii="Century Gothic" w:eastAsia="Century Gothic" w:hAnsi="Century Gothic" w:cs="Century Gothic"/>
                <w:color w:val="000000" w:themeColor="text1"/>
                <w:sz w:val="22"/>
                <w:szCs w:val="22"/>
              </w:rPr>
            </w:pPr>
          </w:p>
          <w:p w14:paraId="023ADD23" w14:textId="399CDABD" w:rsidR="00A122DF" w:rsidRPr="00230A6B" w:rsidRDefault="09B10823" w:rsidP="09B10823">
            <w:pPr>
              <w:rPr>
                <w:rFonts w:ascii="Century Gothic" w:eastAsia="Century Gothic" w:hAnsi="Century Gothic" w:cs="Century Gothic"/>
                <w:color w:val="000000" w:themeColor="text1"/>
                <w:sz w:val="16"/>
                <w:szCs w:val="16"/>
              </w:rPr>
            </w:pPr>
            <w:r w:rsidRPr="09B10823">
              <w:rPr>
                <w:rFonts w:ascii="Century Gothic" w:eastAsia="Century Gothic" w:hAnsi="Century Gothic" w:cs="Century Gothic"/>
                <w:color w:val="000000" w:themeColor="text1"/>
                <w:sz w:val="16"/>
                <w:szCs w:val="16"/>
              </w:rPr>
              <w:t>Lesson 2 -  programming letters</w:t>
            </w:r>
          </w:p>
          <w:p w14:paraId="13751CA7" w14:textId="0F9070D6" w:rsidR="00A122DF" w:rsidRPr="00230A6B" w:rsidRDefault="09B10823" w:rsidP="09B10823">
            <w:pPr>
              <w:rPr>
                <w:rFonts w:ascii="Century Gothic" w:eastAsia="Century Gothic" w:hAnsi="Century Gothic" w:cs="Century Gothic"/>
                <w:color w:val="000000" w:themeColor="text1"/>
                <w:sz w:val="18"/>
                <w:szCs w:val="18"/>
              </w:rPr>
            </w:pPr>
            <w:r w:rsidRPr="09B10823">
              <w:rPr>
                <w:rFonts w:ascii="Century Gothic" w:eastAsia="Century Gothic" w:hAnsi="Century Gothic" w:cs="Century Gothic"/>
                <w:color w:val="000000" w:themeColor="text1"/>
                <w:sz w:val="18"/>
                <w:szCs w:val="18"/>
              </w:rPr>
              <w:t>create algorithms (a precise set of ordered instructions, which can be turned into code) for their initials. They will then implement these algorithms by writing them in Logo commands to draw the letter. They will debug their code by finding and fixing any errors that they spot.</w:t>
            </w:r>
          </w:p>
          <w:p w14:paraId="48B1327D" w14:textId="70F88DE5" w:rsidR="00A122DF" w:rsidRPr="00230A6B" w:rsidRDefault="00A122DF" w:rsidP="09B10823">
            <w:pPr>
              <w:rPr>
                <w:rFonts w:ascii="Century Gothic" w:eastAsia="Century Gothic" w:hAnsi="Century Gothic" w:cs="Century Gothic"/>
                <w:color w:val="000000" w:themeColor="text1"/>
                <w:sz w:val="22"/>
                <w:szCs w:val="22"/>
              </w:rPr>
            </w:pPr>
          </w:p>
          <w:p w14:paraId="01DFE54F" w14:textId="51C8596D" w:rsidR="00A122DF" w:rsidRPr="00230A6B" w:rsidRDefault="09B10823" w:rsidP="09B10823">
            <w:pPr>
              <w:rPr>
                <w:rFonts w:ascii="Century Gothic" w:eastAsia="Century Gothic" w:hAnsi="Century Gothic" w:cs="Century Gothic"/>
                <w:color w:val="000000" w:themeColor="text1"/>
                <w:sz w:val="16"/>
                <w:szCs w:val="16"/>
              </w:rPr>
            </w:pPr>
            <w:r w:rsidRPr="09B10823">
              <w:rPr>
                <w:rFonts w:ascii="Century Gothic" w:eastAsia="Century Gothic" w:hAnsi="Century Gothic" w:cs="Century Gothic"/>
                <w:color w:val="000000" w:themeColor="text1"/>
                <w:sz w:val="16"/>
                <w:szCs w:val="16"/>
              </w:rPr>
              <w:t>Lesson 3 – patterns and repeats</w:t>
            </w:r>
          </w:p>
          <w:p w14:paraId="6334D7B1" w14:textId="131CEB6A" w:rsidR="00A122DF" w:rsidRPr="00230A6B" w:rsidRDefault="09B10823" w:rsidP="09B10823">
            <w:pPr>
              <w:rPr>
                <w:rFonts w:ascii="Century Gothic" w:eastAsia="Century Gothic" w:hAnsi="Century Gothic" w:cs="Century Gothic"/>
                <w:color w:val="000000" w:themeColor="text1"/>
                <w:sz w:val="18"/>
                <w:szCs w:val="18"/>
              </w:rPr>
            </w:pPr>
            <w:r w:rsidRPr="09B10823">
              <w:rPr>
                <w:rFonts w:ascii="Century Gothic" w:eastAsia="Century Gothic" w:hAnsi="Century Gothic" w:cs="Century Gothic"/>
                <w:color w:val="000000" w:themeColor="text1"/>
                <w:sz w:val="18"/>
                <w:szCs w:val="18"/>
              </w:rPr>
              <w:t>look at examples of patterns in everyday life. They will recognise where numbers, shapes, and symbols are repeated, and how many times repeats occur. They will create algorithms for drawing a square, using the same annotated diagram as in Lesson 2. They will use this algorithm to program a square the ‘long’ way, and recognise the repeated pattern within a square. Once they know the repeated pattern, they will use the repeat command within Logo to program squares the ‘short’ way.</w:t>
            </w:r>
          </w:p>
          <w:p w14:paraId="28994594" w14:textId="6A58DFC0" w:rsidR="00A122DF" w:rsidRPr="00230A6B" w:rsidRDefault="00A122DF" w:rsidP="09B10823">
            <w:pPr>
              <w:rPr>
                <w:rFonts w:ascii="Century Gothic" w:eastAsia="Century Gothic" w:hAnsi="Century Gothic" w:cs="Century Gothic"/>
                <w:color w:val="000000" w:themeColor="text1"/>
                <w:sz w:val="22"/>
                <w:szCs w:val="22"/>
              </w:rPr>
            </w:pPr>
          </w:p>
          <w:p w14:paraId="1F6522DC" w14:textId="7BACB3D5" w:rsidR="00A122DF" w:rsidRPr="00230A6B" w:rsidRDefault="09B10823" w:rsidP="09B10823">
            <w:pPr>
              <w:rPr>
                <w:rFonts w:ascii="Century Gothic" w:eastAsia="Century Gothic" w:hAnsi="Century Gothic" w:cs="Century Gothic"/>
                <w:color w:val="000000" w:themeColor="text1"/>
                <w:sz w:val="16"/>
                <w:szCs w:val="16"/>
              </w:rPr>
            </w:pPr>
            <w:r w:rsidRPr="09B10823">
              <w:rPr>
                <w:rFonts w:ascii="Century Gothic" w:eastAsia="Century Gothic" w:hAnsi="Century Gothic" w:cs="Century Gothic"/>
                <w:color w:val="000000" w:themeColor="text1"/>
                <w:sz w:val="16"/>
                <w:szCs w:val="16"/>
              </w:rPr>
              <w:t>Lesson 4 – using loops to create shapes.</w:t>
            </w:r>
          </w:p>
          <w:p w14:paraId="6A597EB0" w14:textId="0BFABF97" w:rsidR="00A122DF" w:rsidRPr="00230A6B" w:rsidRDefault="09B10823" w:rsidP="09B10823">
            <w:pPr>
              <w:rPr>
                <w:rFonts w:ascii="Century Gothic" w:eastAsia="Century Gothic" w:hAnsi="Century Gothic" w:cs="Century Gothic"/>
                <w:color w:val="000000" w:themeColor="text1"/>
                <w:sz w:val="18"/>
                <w:szCs w:val="18"/>
              </w:rPr>
            </w:pPr>
            <w:r w:rsidRPr="09B10823">
              <w:rPr>
                <w:rFonts w:ascii="Century Gothic" w:eastAsia="Century Gothic" w:hAnsi="Century Gothic" w:cs="Century Gothic"/>
                <w:color w:val="000000" w:themeColor="text1"/>
                <w:sz w:val="18"/>
                <w:szCs w:val="18"/>
              </w:rPr>
              <w:t>pupils will work with count-controlled loops in a range of contexts. First, they will think about a real-life example, then they will move on to using count-controlled loops in regular 2D shapes. They will trace code to predict which shapes will be drawn, and they will modify existing code by changing values within the code snippet.</w:t>
            </w:r>
          </w:p>
          <w:p w14:paraId="4D782EC9" w14:textId="70B778BB" w:rsidR="00A122DF" w:rsidRPr="00230A6B" w:rsidRDefault="00A122DF" w:rsidP="09B10823">
            <w:pPr>
              <w:rPr>
                <w:rFonts w:ascii="Century Gothic" w:eastAsia="Century Gothic" w:hAnsi="Century Gothic" w:cs="Century Gothic"/>
                <w:color w:val="000000" w:themeColor="text1"/>
                <w:sz w:val="22"/>
                <w:szCs w:val="22"/>
              </w:rPr>
            </w:pPr>
          </w:p>
          <w:p w14:paraId="7E67E5DF" w14:textId="11320AC0" w:rsidR="00A122DF" w:rsidRPr="00230A6B" w:rsidRDefault="09B10823" w:rsidP="09B10823">
            <w:pPr>
              <w:rPr>
                <w:rFonts w:ascii="Century Gothic" w:eastAsia="Century Gothic" w:hAnsi="Century Gothic" w:cs="Century Gothic"/>
                <w:color w:val="000000" w:themeColor="text1"/>
                <w:sz w:val="16"/>
                <w:szCs w:val="16"/>
              </w:rPr>
            </w:pPr>
            <w:r w:rsidRPr="09B10823">
              <w:rPr>
                <w:rFonts w:ascii="Century Gothic" w:eastAsia="Century Gothic" w:hAnsi="Century Gothic" w:cs="Century Gothic"/>
                <w:color w:val="000000" w:themeColor="text1"/>
                <w:sz w:val="16"/>
                <w:szCs w:val="16"/>
              </w:rPr>
              <w:t>Lesson 5 – breaking things down – decomposition</w:t>
            </w:r>
          </w:p>
          <w:p w14:paraId="12B65DD8" w14:textId="112BD93D" w:rsidR="00A122DF" w:rsidRPr="00230A6B" w:rsidRDefault="09B10823" w:rsidP="09B10823">
            <w:pPr>
              <w:rPr>
                <w:rFonts w:ascii="Century Gothic" w:eastAsia="Century Gothic" w:hAnsi="Century Gothic" w:cs="Century Gothic"/>
                <w:color w:val="000000" w:themeColor="text1"/>
                <w:sz w:val="18"/>
                <w:szCs w:val="18"/>
              </w:rPr>
            </w:pPr>
            <w:r w:rsidRPr="09B10823">
              <w:rPr>
                <w:rFonts w:ascii="Century Gothic" w:eastAsia="Century Gothic" w:hAnsi="Century Gothic" w:cs="Century Gothic"/>
                <w:color w:val="000000" w:themeColor="text1"/>
                <w:sz w:val="18"/>
                <w:szCs w:val="18"/>
              </w:rPr>
              <w:t>pupils will focus on decomposition. They will break down everyday tasks into smaller parts and think about how code snippets can be broken down to make them easier to plan and work with. They will learn to create, name, and call procedures in Logo, which are code snippets that can be reused in their programming.</w:t>
            </w:r>
          </w:p>
          <w:p w14:paraId="190C0D75" w14:textId="36464D7C" w:rsidR="00A122DF" w:rsidRPr="00230A6B"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Lesson 6 – Creating a program</w:t>
            </w:r>
          </w:p>
          <w:p w14:paraId="3B5A993E" w14:textId="1BD56FF4" w:rsidR="00A122DF" w:rsidRPr="00230A6B" w:rsidRDefault="09B10823" w:rsidP="09B10823">
            <w:pPr>
              <w:rPr>
                <w:rFonts w:ascii="Century Gothic" w:eastAsia="Century Gothic" w:hAnsi="Century Gothic" w:cs="Century Gothic"/>
                <w:color w:val="000000" w:themeColor="text1"/>
                <w:sz w:val="18"/>
                <w:szCs w:val="18"/>
              </w:rPr>
            </w:pPr>
            <w:r w:rsidRPr="09B10823">
              <w:rPr>
                <w:rFonts w:ascii="Century Gothic" w:eastAsia="Century Gothic" w:hAnsi="Century Gothic" w:cs="Century Gothic"/>
                <w:color w:val="000000" w:themeColor="text1"/>
                <w:sz w:val="18"/>
                <w:szCs w:val="18"/>
              </w:rPr>
              <w:t>apply the skills that they have learnt in this unit to create a program containing a count-controlled loop. Over the course of the lesson, they will design wrapping paper using more than one shape, which they will create with a program that uses count-controlled loops. They will begin by creating the algorithm, either as an annotated sketch, or as a sketch and algorithm, and then implement it as code. They will debug their work throughout, and evaluate their programs against the original brief.</w:t>
            </w:r>
          </w:p>
          <w:p w14:paraId="4C95567C" w14:textId="19A166E9" w:rsidR="00A122DF" w:rsidRPr="00230A6B" w:rsidRDefault="00A122DF" w:rsidP="09B10823">
            <w:pPr>
              <w:rPr>
                <w:rFonts w:ascii="Century Gothic" w:eastAsia="Century Gothic" w:hAnsi="Century Gothic" w:cs="Century Gothic"/>
                <w:color w:val="000000" w:themeColor="text1"/>
                <w:sz w:val="20"/>
                <w:szCs w:val="20"/>
              </w:rPr>
            </w:pPr>
          </w:p>
          <w:p w14:paraId="5DF05714" w14:textId="4656B7A1" w:rsidR="00A122DF" w:rsidRPr="00230A6B" w:rsidRDefault="09B10823" w:rsidP="09B10823">
            <w:pPr>
              <w:rPr>
                <w:rFonts w:ascii="Century Gothic" w:eastAsia="Century Gothic" w:hAnsi="Century Gothic" w:cs="Century Gothic"/>
                <w:color w:val="000000" w:themeColor="text1"/>
                <w:sz w:val="16"/>
                <w:szCs w:val="16"/>
              </w:rPr>
            </w:pPr>
            <w:r w:rsidRPr="09B10823">
              <w:rPr>
                <w:rFonts w:ascii="Century Gothic" w:eastAsia="Century Gothic" w:hAnsi="Century Gothic" w:cs="Century Gothic"/>
                <w:b/>
                <w:bCs/>
                <w:color w:val="000000" w:themeColor="text1"/>
                <w:sz w:val="16"/>
                <w:szCs w:val="16"/>
              </w:rPr>
              <w:t>Summer Term 2 – Selection in quizzes</w:t>
            </w:r>
          </w:p>
          <w:p w14:paraId="1B80EF77" w14:textId="48D481F0" w:rsidR="00A122DF" w:rsidRPr="00230A6B" w:rsidRDefault="09B10823" w:rsidP="09B10823">
            <w:pPr>
              <w:rPr>
                <w:rFonts w:ascii="Century Gothic" w:eastAsia="Century Gothic" w:hAnsi="Century Gothic" w:cs="Century Gothic"/>
                <w:color w:val="000000" w:themeColor="text1"/>
                <w:sz w:val="16"/>
                <w:szCs w:val="16"/>
              </w:rPr>
            </w:pPr>
            <w:r w:rsidRPr="09B10823">
              <w:rPr>
                <w:rFonts w:ascii="Century Gothic" w:eastAsia="Century Gothic" w:hAnsi="Century Gothic" w:cs="Century Gothic"/>
                <w:color w:val="000000" w:themeColor="text1"/>
                <w:sz w:val="16"/>
                <w:szCs w:val="16"/>
              </w:rPr>
              <w:t>Lesson 1 – Exploring conditions</w:t>
            </w:r>
          </w:p>
          <w:p w14:paraId="51479031" w14:textId="47571E7E" w:rsidR="00A122DF" w:rsidRPr="00230A6B" w:rsidRDefault="09B10823" w:rsidP="09B10823">
            <w:pPr>
              <w:rPr>
                <w:rFonts w:ascii="Century Gothic" w:eastAsia="Century Gothic" w:hAnsi="Century Gothic" w:cs="Century Gothic"/>
                <w:color w:val="000000" w:themeColor="text1"/>
                <w:sz w:val="18"/>
                <w:szCs w:val="18"/>
              </w:rPr>
            </w:pPr>
            <w:r w:rsidRPr="09B10823">
              <w:rPr>
                <w:rFonts w:ascii="Century Gothic" w:eastAsia="Century Gothic" w:hAnsi="Century Gothic" w:cs="Century Gothic"/>
                <w:color w:val="000000" w:themeColor="text1"/>
                <w:sz w:val="18"/>
                <w:szCs w:val="18"/>
              </w:rPr>
              <w:t>revisit previous learning on ‘selection’ and identify how ‘conditions’ are used to control the flow of actions in a program. They are introduced to the blocks for using conditions in programs using the Scratch programming environment. They modify the conditions in an existing program and identify the impact this has.</w:t>
            </w:r>
          </w:p>
          <w:p w14:paraId="7A5352DF" w14:textId="0CC147E1" w:rsidR="00A122DF" w:rsidRPr="00230A6B" w:rsidRDefault="00A122DF" w:rsidP="09B10823">
            <w:pPr>
              <w:rPr>
                <w:rFonts w:ascii="Century Gothic" w:eastAsia="Century Gothic" w:hAnsi="Century Gothic" w:cs="Century Gothic"/>
                <w:color w:val="000000" w:themeColor="text1"/>
                <w:sz w:val="18"/>
                <w:szCs w:val="18"/>
              </w:rPr>
            </w:pPr>
          </w:p>
          <w:p w14:paraId="492B064E" w14:textId="1DC88F35" w:rsidR="00A122DF" w:rsidRPr="00230A6B" w:rsidRDefault="09B10823" w:rsidP="09B10823">
            <w:pPr>
              <w:rPr>
                <w:rFonts w:ascii="Century Gothic" w:eastAsia="Century Gothic" w:hAnsi="Century Gothic" w:cs="Century Gothic"/>
                <w:color w:val="000000" w:themeColor="text1"/>
                <w:sz w:val="16"/>
                <w:szCs w:val="16"/>
              </w:rPr>
            </w:pPr>
            <w:r w:rsidRPr="09B10823">
              <w:rPr>
                <w:rFonts w:ascii="Century Gothic" w:eastAsia="Century Gothic" w:hAnsi="Century Gothic" w:cs="Century Gothic"/>
                <w:color w:val="000000" w:themeColor="text1"/>
                <w:sz w:val="16"/>
                <w:szCs w:val="16"/>
              </w:rPr>
              <w:t>Lesson 2 – Selecting outcomes</w:t>
            </w:r>
          </w:p>
          <w:p w14:paraId="357AA24F" w14:textId="5D4DD206" w:rsidR="00A122DF" w:rsidRPr="00230A6B" w:rsidRDefault="09B10823" w:rsidP="09B10823">
            <w:pPr>
              <w:rPr>
                <w:rFonts w:ascii="Century Gothic" w:eastAsia="Century Gothic" w:hAnsi="Century Gothic" w:cs="Century Gothic"/>
                <w:color w:val="000000" w:themeColor="text1"/>
                <w:sz w:val="18"/>
                <w:szCs w:val="18"/>
              </w:rPr>
            </w:pPr>
            <w:r w:rsidRPr="09B10823">
              <w:rPr>
                <w:rFonts w:ascii="Century Gothic" w:eastAsia="Century Gothic" w:hAnsi="Century Gothic" w:cs="Century Gothic"/>
                <w:color w:val="000000" w:themeColor="text1"/>
                <w:sz w:val="18"/>
                <w:szCs w:val="18"/>
              </w:rPr>
              <w:t>develop their understanding of selection by using the ‘if… then… else...’ structure in algorithms and programs. They will revisit the need to use repetition in selection to ensure that conditions are repeatedly checked. They identify the two outcomes in given programs and how the condition informs which outcome will be selected. Learners use this knowledge to write their own programs that use selection with two outcomes.</w:t>
            </w:r>
          </w:p>
          <w:p w14:paraId="3C2ACBA2" w14:textId="4EC8BD31" w:rsidR="00A122DF" w:rsidRPr="00230A6B" w:rsidRDefault="09B10823" w:rsidP="09B10823">
            <w:pPr>
              <w:rPr>
                <w:rFonts w:ascii="Century Gothic" w:eastAsia="Century Gothic" w:hAnsi="Century Gothic" w:cs="Century Gothic"/>
                <w:color w:val="000000" w:themeColor="text1"/>
                <w:sz w:val="16"/>
                <w:szCs w:val="16"/>
              </w:rPr>
            </w:pPr>
            <w:r w:rsidRPr="09B10823">
              <w:rPr>
                <w:rFonts w:ascii="Century Gothic" w:eastAsia="Century Gothic" w:hAnsi="Century Gothic" w:cs="Century Gothic"/>
                <w:color w:val="000000" w:themeColor="text1"/>
                <w:sz w:val="16"/>
                <w:szCs w:val="16"/>
              </w:rPr>
              <w:t>Lesson 3 – Asking questions</w:t>
            </w:r>
          </w:p>
          <w:p w14:paraId="178F582C" w14:textId="7B0D700E" w:rsidR="00A122DF" w:rsidRPr="00230A6B" w:rsidRDefault="09B10823" w:rsidP="09B10823">
            <w:pPr>
              <w:rPr>
                <w:rFonts w:ascii="Century Gothic" w:eastAsia="Century Gothic" w:hAnsi="Century Gothic" w:cs="Century Gothic"/>
                <w:color w:val="000000" w:themeColor="text1"/>
                <w:sz w:val="18"/>
                <w:szCs w:val="18"/>
              </w:rPr>
            </w:pPr>
            <w:r w:rsidRPr="09B10823">
              <w:rPr>
                <w:rFonts w:ascii="Century Gothic" w:eastAsia="Century Gothic" w:hAnsi="Century Gothic" w:cs="Century Gothic"/>
                <w:color w:val="000000" w:themeColor="text1"/>
                <w:sz w:val="18"/>
                <w:szCs w:val="18"/>
              </w:rPr>
              <w:t xml:space="preserve">consider how the ‘if… then... else…’ structure can be used to identify two responses to a binary question (one with a ‘yes or no’ answer). They identify that the answer to the question is the </w:t>
            </w:r>
            <w:r w:rsidRPr="09B10823">
              <w:rPr>
                <w:rFonts w:ascii="Century Gothic" w:eastAsia="Century Gothic" w:hAnsi="Century Gothic" w:cs="Century Gothic"/>
                <w:color w:val="000000" w:themeColor="text1"/>
                <w:sz w:val="18"/>
                <w:szCs w:val="18"/>
              </w:rPr>
              <w:lastRenderedPageBreak/>
              <w:t>‘condition’, and use algorithms with a branching structure to represent the actions that will be carried out if the condition is true or false. They learn how questions can be asked in Scratch, and how the answer, supplied by the user, is used in the condition to control the outcomes. They use an algorithm to design a program that uses selection to direct the flow of the program based on the answer provided. They implement their algorithm as a program and test whether both outcomes can be achieved.</w:t>
            </w:r>
          </w:p>
          <w:p w14:paraId="5980650C" w14:textId="1C0AFA9F" w:rsidR="00A122DF" w:rsidRPr="00230A6B" w:rsidRDefault="00A122DF" w:rsidP="09B10823">
            <w:pPr>
              <w:rPr>
                <w:rFonts w:ascii="Century Gothic" w:eastAsia="Century Gothic" w:hAnsi="Century Gothic" w:cs="Century Gothic"/>
                <w:color w:val="000000" w:themeColor="text1"/>
                <w:sz w:val="18"/>
                <w:szCs w:val="18"/>
              </w:rPr>
            </w:pPr>
          </w:p>
          <w:p w14:paraId="24CF4725" w14:textId="4E7BEA3F" w:rsidR="00A122DF" w:rsidRPr="00230A6B" w:rsidRDefault="09B10823" w:rsidP="09B10823">
            <w:pPr>
              <w:rPr>
                <w:rFonts w:ascii="Century Gothic" w:eastAsia="Century Gothic" w:hAnsi="Century Gothic" w:cs="Century Gothic"/>
                <w:color w:val="000000" w:themeColor="text1"/>
                <w:sz w:val="16"/>
                <w:szCs w:val="16"/>
              </w:rPr>
            </w:pPr>
            <w:r w:rsidRPr="09B10823">
              <w:rPr>
                <w:rFonts w:ascii="Century Gothic" w:eastAsia="Century Gothic" w:hAnsi="Century Gothic" w:cs="Century Gothic"/>
                <w:color w:val="000000" w:themeColor="text1"/>
                <w:sz w:val="16"/>
                <w:szCs w:val="16"/>
              </w:rPr>
              <w:t>Lesson 4 – Planning a quiz</w:t>
            </w:r>
          </w:p>
          <w:p w14:paraId="7D4726D5" w14:textId="284B0149" w:rsidR="00A122DF" w:rsidRPr="00230A6B" w:rsidRDefault="09B10823" w:rsidP="09B10823">
            <w:pPr>
              <w:rPr>
                <w:rFonts w:ascii="Century Gothic" w:eastAsia="Century Gothic" w:hAnsi="Century Gothic" w:cs="Century Gothic"/>
                <w:color w:val="000000" w:themeColor="text1"/>
                <w:sz w:val="18"/>
                <w:szCs w:val="18"/>
              </w:rPr>
            </w:pPr>
            <w:r w:rsidRPr="09B10823">
              <w:rPr>
                <w:rFonts w:ascii="Century Gothic" w:eastAsia="Century Gothic" w:hAnsi="Century Gothic" w:cs="Century Gothic"/>
                <w:color w:val="000000" w:themeColor="text1"/>
                <w:sz w:val="18"/>
                <w:szCs w:val="18"/>
              </w:rPr>
              <w:t>learners will be provided with a task: to use selection to control the outcomes in an interactive quiz. They will outline the requirements of the task and use an algorithm to show how they will use selection in the quiz to control the outcomes based on the answer given. Learners will complete their designs by using storyboards to identify the questions that will be asked, and the outcomes for both correct and incorrect answers. To demonstrate their understanding of how they are using selection to control the flow of the program, learners will identify which outcomes will be selected based on given responses.</w:t>
            </w:r>
          </w:p>
          <w:p w14:paraId="330FDB34" w14:textId="32C9333B" w:rsidR="00A122DF" w:rsidRPr="00230A6B" w:rsidRDefault="00A122DF" w:rsidP="09B10823">
            <w:pPr>
              <w:rPr>
                <w:rFonts w:ascii="Century Gothic" w:eastAsia="Century Gothic" w:hAnsi="Century Gothic" w:cs="Century Gothic"/>
                <w:color w:val="000000" w:themeColor="text1"/>
                <w:sz w:val="18"/>
                <w:szCs w:val="18"/>
              </w:rPr>
            </w:pPr>
          </w:p>
          <w:p w14:paraId="05521EC7" w14:textId="5331DA76" w:rsidR="00A122DF" w:rsidRPr="00230A6B" w:rsidRDefault="09B10823" w:rsidP="09B10823">
            <w:pPr>
              <w:rPr>
                <w:rFonts w:ascii="Century Gothic" w:eastAsia="Century Gothic" w:hAnsi="Century Gothic" w:cs="Century Gothic"/>
                <w:color w:val="000000" w:themeColor="text1"/>
                <w:sz w:val="16"/>
                <w:szCs w:val="16"/>
              </w:rPr>
            </w:pPr>
            <w:r w:rsidRPr="09B10823">
              <w:rPr>
                <w:rFonts w:ascii="Century Gothic" w:eastAsia="Century Gothic" w:hAnsi="Century Gothic" w:cs="Century Gothic"/>
                <w:color w:val="000000" w:themeColor="text1"/>
                <w:sz w:val="16"/>
                <w:szCs w:val="16"/>
              </w:rPr>
              <w:t>Lesson 5 – Testing a quiz</w:t>
            </w:r>
          </w:p>
          <w:p w14:paraId="1A4B1CAE" w14:textId="50F015E7" w:rsidR="00A122DF" w:rsidRPr="00230A6B" w:rsidRDefault="09B10823" w:rsidP="09B10823">
            <w:pPr>
              <w:rPr>
                <w:rFonts w:ascii="Century Gothic" w:eastAsia="Century Gothic" w:hAnsi="Century Gothic" w:cs="Century Gothic"/>
                <w:color w:val="000000" w:themeColor="text1"/>
                <w:sz w:val="18"/>
                <w:szCs w:val="18"/>
              </w:rPr>
            </w:pPr>
            <w:r w:rsidRPr="09B10823">
              <w:rPr>
                <w:rFonts w:ascii="Century Gothic" w:eastAsia="Century Gothic" w:hAnsi="Century Gothic" w:cs="Century Gothic"/>
                <w:color w:val="000000" w:themeColor="text1"/>
                <w:sz w:val="18"/>
                <w:szCs w:val="18"/>
              </w:rPr>
              <w:t>learners will use the Scratch programming environment to implement the first section of their algorithm as a program. They will run the first section of their program to test whether they have correctly used selection to control the outcomes, and debug their program if required. They will then continue implementing their algorithm as a program. Once completed, they will consider the value of sharing their program with others so that they can receive feedback. Learners conclude the lesson by using another learner’s quiz and providing feedback on it.</w:t>
            </w:r>
          </w:p>
          <w:p w14:paraId="7516056A" w14:textId="1E9BFAAE" w:rsidR="00A122DF" w:rsidRPr="00230A6B" w:rsidRDefault="00A122DF" w:rsidP="09B10823">
            <w:pPr>
              <w:rPr>
                <w:rFonts w:ascii="Century Gothic" w:eastAsia="Century Gothic" w:hAnsi="Century Gothic" w:cs="Century Gothic"/>
                <w:color w:val="000000" w:themeColor="text1"/>
                <w:sz w:val="22"/>
                <w:szCs w:val="22"/>
              </w:rPr>
            </w:pPr>
          </w:p>
          <w:p w14:paraId="4A8718F3" w14:textId="60754E86" w:rsidR="00A122DF" w:rsidRPr="00230A6B" w:rsidRDefault="09B10823" w:rsidP="09B10823">
            <w:pPr>
              <w:rPr>
                <w:rFonts w:ascii="Century Gothic" w:eastAsia="Century Gothic" w:hAnsi="Century Gothic" w:cs="Century Gothic"/>
                <w:color w:val="000000" w:themeColor="text1"/>
                <w:sz w:val="16"/>
                <w:szCs w:val="16"/>
              </w:rPr>
            </w:pPr>
            <w:r w:rsidRPr="09B10823">
              <w:rPr>
                <w:rFonts w:ascii="Century Gothic" w:eastAsia="Century Gothic" w:hAnsi="Century Gothic" w:cs="Century Gothic"/>
                <w:color w:val="000000" w:themeColor="text1"/>
                <w:sz w:val="16"/>
                <w:szCs w:val="16"/>
              </w:rPr>
              <w:t>Lesson 6 -  Evaluating a quiz</w:t>
            </w:r>
          </w:p>
          <w:p w14:paraId="25975986" w14:textId="5E7B328C" w:rsidR="00A122DF" w:rsidRPr="00230A6B" w:rsidRDefault="09B10823" w:rsidP="09B10823">
            <w:pPr>
              <w:rPr>
                <w:rFonts w:ascii="Century Gothic" w:eastAsia="Century Gothic" w:hAnsi="Century Gothic" w:cs="Century Gothic"/>
                <w:color w:val="000000" w:themeColor="text1"/>
                <w:sz w:val="18"/>
                <w:szCs w:val="18"/>
              </w:rPr>
            </w:pPr>
            <w:r w:rsidRPr="09B10823">
              <w:rPr>
                <w:rFonts w:ascii="Century Gothic" w:eastAsia="Century Gothic" w:hAnsi="Century Gothic" w:cs="Century Gothic"/>
                <w:color w:val="000000" w:themeColor="text1"/>
                <w:sz w:val="18"/>
                <w:szCs w:val="18"/>
              </w:rPr>
              <w:t xml:space="preserve">learners will return to their completed programs and identify ways in which the program can be improved. They will focus on issues where answers similar to those in the condition are given as inputs, and identify ways to avoid such problems. Learners will also consider how the outcomes may change the program for subsequent users, and identify how they can make use of setup to provide all users with the same experience. They will implement their identified improvements by returning to the Scratch programming environment and adding to their programs. They conclude the unit by identifying how they met the requirements of the given task, and identifying the aspects </w:t>
            </w:r>
            <w:r w:rsidRPr="09B10823">
              <w:rPr>
                <w:rFonts w:ascii="Century Gothic" w:eastAsia="Century Gothic" w:hAnsi="Century Gothic" w:cs="Century Gothic"/>
                <w:color w:val="000000" w:themeColor="text1"/>
                <w:sz w:val="18"/>
                <w:szCs w:val="18"/>
              </w:rPr>
              <w:lastRenderedPageBreak/>
              <w:t>of the program that worked well, those they improved, and areas that could improve further.</w:t>
            </w:r>
          </w:p>
          <w:p w14:paraId="3F29295D" w14:textId="0921084F" w:rsidR="00A122DF" w:rsidRPr="00230A6B" w:rsidRDefault="00A122DF" w:rsidP="09B10823">
            <w:pPr>
              <w:rPr>
                <w:sz w:val="28"/>
                <w:szCs w:val="28"/>
              </w:rPr>
            </w:pPr>
          </w:p>
        </w:tc>
      </w:tr>
      <w:tr w:rsidR="00237671" w14:paraId="4488EA47" w14:textId="77777777" w:rsidTr="0A25F0C7">
        <w:trPr>
          <w:trHeight w:val="789"/>
        </w:trPr>
        <w:tc>
          <w:tcPr>
            <w:tcW w:w="1980" w:type="dxa"/>
            <w:vMerge/>
          </w:tcPr>
          <w:p w14:paraId="121FD38A" w14:textId="77777777" w:rsidR="00237671" w:rsidRDefault="00237671" w:rsidP="00237671"/>
        </w:tc>
        <w:tc>
          <w:tcPr>
            <w:tcW w:w="1984" w:type="dxa"/>
          </w:tcPr>
          <w:p w14:paraId="0B9CFE7D" w14:textId="77777777" w:rsidR="00237671" w:rsidRPr="005A2D53" w:rsidRDefault="00237671" w:rsidP="00237671">
            <w:pPr>
              <w:rPr>
                <w:rFonts w:cstheme="minorHAnsi"/>
              </w:rPr>
            </w:pPr>
            <w:r w:rsidRPr="005A2D53">
              <w:rPr>
                <w:rStyle w:val="Strong"/>
                <w:rFonts w:cstheme="minorHAnsi"/>
                <w:color w:val="000000"/>
              </w:rPr>
              <w:t>Connect</w:t>
            </w:r>
          </w:p>
          <w:p w14:paraId="1FE2DD96" w14:textId="77777777" w:rsidR="00237671" w:rsidRPr="005A2D53" w:rsidRDefault="00237671" w:rsidP="00237671">
            <w:pPr>
              <w:rPr>
                <w:rFonts w:cstheme="minorHAnsi"/>
              </w:rPr>
            </w:pPr>
          </w:p>
        </w:tc>
        <w:tc>
          <w:tcPr>
            <w:tcW w:w="5610" w:type="dxa"/>
          </w:tcPr>
          <w:p w14:paraId="0D6C7A51" w14:textId="77777777" w:rsidR="00237671" w:rsidRPr="00230A6B" w:rsidRDefault="00237671" w:rsidP="07516657">
            <w:pPr>
              <w:pStyle w:val="NormalWeb"/>
              <w:rPr>
                <w:rFonts w:ascii="Verdana" w:hAnsi="Verdana"/>
                <w:color w:val="000000"/>
                <w:sz w:val="20"/>
                <w:szCs w:val="20"/>
              </w:rPr>
            </w:pPr>
            <w:r w:rsidRPr="00230A6B">
              <w:rPr>
                <w:rFonts w:ascii="Verdana" w:hAnsi="Verdana"/>
                <w:color w:val="000000" w:themeColor="text1"/>
                <w:sz w:val="20"/>
                <w:szCs w:val="20"/>
              </w:rPr>
              <w:t>• Collaborate with others online on sites approved and moderated by teachers.</w:t>
            </w:r>
          </w:p>
          <w:p w14:paraId="624C1D7E" w14:textId="77777777" w:rsidR="00237671" w:rsidRPr="00230A6B" w:rsidRDefault="00237671" w:rsidP="07516657">
            <w:pPr>
              <w:pStyle w:val="NormalWeb"/>
              <w:rPr>
                <w:rFonts w:ascii="Verdana" w:hAnsi="Verdana"/>
                <w:color w:val="000000"/>
                <w:sz w:val="20"/>
                <w:szCs w:val="20"/>
              </w:rPr>
            </w:pPr>
            <w:r w:rsidRPr="00230A6B">
              <w:rPr>
                <w:rFonts w:ascii="Verdana" w:hAnsi="Verdana"/>
                <w:color w:val="000000" w:themeColor="text1"/>
                <w:sz w:val="20"/>
                <w:szCs w:val="20"/>
              </w:rPr>
              <w:t>• Give examples of the risks of online communities and demonstrate knowledge of how to minimise risk and report problems.</w:t>
            </w:r>
          </w:p>
          <w:p w14:paraId="55AAC58B" w14:textId="77777777" w:rsidR="00237671" w:rsidRPr="00230A6B" w:rsidRDefault="00237671" w:rsidP="07516657">
            <w:pPr>
              <w:pStyle w:val="NormalWeb"/>
              <w:rPr>
                <w:rFonts w:ascii="Verdana" w:hAnsi="Verdana"/>
                <w:color w:val="000000"/>
                <w:sz w:val="20"/>
                <w:szCs w:val="20"/>
              </w:rPr>
            </w:pPr>
            <w:r w:rsidRPr="00230A6B">
              <w:rPr>
                <w:rFonts w:ascii="Verdana" w:hAnsi="Verdana"/>
                <w:color w:val="000000" w:themeColor="text1"/>
                <w:sz w:val="20"/>
                <w:szCs w:val="20"/>
              </w:rPr>
              <w:t>• Understand and demonstrate knowledge that it is illegal to download copyrighted material, including music or games, without express written permission, from the copyright holder.</w:t>
            </w:r>
          </w:p>
          <w:p w14:paraId="34562F06" w14:textId="77777777" w:rsidR="00237671" w:rsidRPr="00230A6B" w:rsidRDefault="00237671" w:rsidP="07516657">
            <w:pPr>
              <w:pStyle w:val="NormalWeb"/>
              <w:rPr>
                <w:rFonts w:ascii="Verdana" w:hAnsi="Verdana"/>
                <w:color w:val="000000"/>
                <w:sz w:val="20"/>
                <w:szCs w:val="20"/>
              </w:rPr>
            </w:pPr>
            <w:r w:rsidRPr="00230A6B">
              <w:rPr>
                <w:rFonts w:ascii="Verdana" w:hAnsi="Verdana"/>
                <w:color w:val="000000" w:themeColor="text1"/>
                <w:sz w:val="20"/>
                <w:szCs w:val="20"/>
              </w:rPr>
              <w:t>• Understand the effect of online comments and show responsibility and sensitivity when online.</w:t>
            </w:r>
          </w:p>
          <w:p w14:paraId="6D4121C0" w14:textId="77777777" w:rsidR="00237671" w:rsidRPr="00544630" w:rsidRDefault="00237671" w:rsidP="00237671">
            <w:pPr>
              <w:pStyle w:val="NormalWeb"/>
              <w:rPr>
                <w:rFonts w:asciiTheme="minorHAnsi" w:hAnsiTheme="minorHAnsi" w:cstheme="minorHAnsi"/>
                <w:color w:val="000000"/>
                <w:sz w:val="20"/>
                <w:szCs w:val="20"/>
              </w:rPr>
            </w:pPr>
            <w:r w:rsidRPr="00230A6B">
              <w:rPr>
                <w:rFonts w:ascii="Verdana" w:hAnsi="Verdana"/>
                <w:color w:val="000000"/>
                <w:sz w:val="20"/>
              </w:rPr>
              <w:t>• Understand how simple networks are set up and used.</w:t>
            </w:r>
            <w:r w:rsidRPr="00544630">
              <w:rPr>
                <w:rFonts w:ascii="Verdana" w:hAnsi="Verdana"/>
                <w:color w:val="000000"/>
                <w:sz w:val="20"/>
              </w:rPr>
              <w:t> </w:t>
            </w:r>
          </w:p>
        </w:tc>
        <w:tc>
          <w:tcPr>
            <w:tcW w:w="5872" w:type="dxa"/>
          </w:tcPr>
          <w:p w14:paraId="187F57B8" w14:textId="77777777" w:rsidR="00770F9A" w:rsidRPr="00770F9A" w:rsidRDefault="00770F9A" w:rsidP="00237671">
            <w:pPr>
              <w:rPr>
                <w:b/>
              </w:rPr>
            </w:pPr>
          </w:p>
        </w:tc>
      </w:tr>
      <w:tr w:rsidR="00237671" w14:paraId="62B4D152" w14:textId="77777777" w:rsidTr="0A25F0C7">
        <w:trPr>
          <w:trHeight w:val="789"/>
        </w:trPr>
        <w:tc>
          <w:tcPr>
            <w:tcW w:w="1980" w:type="dxa"/>
            <w:vMerge/>
          </w:tcPr>
          <w:p w14:paraId="54738AF4" w14:textId="77777777" w:rsidR="00237671" w:rsidRDefault="00237671" w:rsidP="00237671"/>
        </w:tc>
        <w:tc>
          <w:tcPr>
            <w:tcW w:w="1984" w:type="dxa"/>
          </w:tcPr>
          <w:p w14:paraId="1313A1AA" w14:textId="77777777" w:rsidR="00237671" w:rsidRPr="005A2D53" w:rsidRDefault="00237671" w:rsidP="00237671">
            <w:pPr>
              <w:rPr>
                <w:rFonts w:cstheme="minorHAnsi"/>
              </w:rPr>
            </w:pPr>
            <w:r w:rsidRPr="005A2D53">
              <w:rPr>
                <w:rStyle w:val="Strong"/>
                <w:rFonts w:cstheme="minorHAnsi"/>
                <w:color w:val="000000"/>
              </w:rPr>
              <w:t>Communicate</w:t>
            </w:r>
          </w:p>
          <w:p w14:paraId="46ABBD8F" w14:textId="77777777" w:rsidR="00237671" w:rsidRPr="005A2D53" w:rsidRDefault="00237671" w:rsidP="00237671">
            <w:pPr>
              <w:rPr>
                <w:rFonts w:cstheme="minorHAnsi"/>
              </w:rPr>
            </w:pPr>
          </w:p>
        </w:tc>
        <w:tc>
          <w:tcPr>
            <w:tcW w:w="5610" w:type="dxa"/>
          </w:tcPr>
          <w:p w14:paraId="74E61013" w14:textId="77777777" w:rsidR="00237671" w:rsidRPr="006A18D1" w:rsidRDefault="00237671" w:rsidP="226965FC">
            <w:pPr>
              <w:spacing w:before="100" w:beforeAutospacing="1" w:after="100" w:afterAutospacing="1"/>
              <w:rPr>
                <w:rFonts w:ascii="Verdana" w:eastAsia="Times New Roman" w:hAnsi="Verdana" w:cs="Times New Roman"/>
                <w:color w:val="000000"/>
                <w:sz w:val="20"/>
                <w:szCs w:val="20"/>
                <w:lang w:eastAsia="en-GB"/>
              </w:rPr>
            </w:pPr>
            <w:r w:rsidRPr="006A18D1">
              <w:rPr>
                <w:rFonts w:ascii="Verdana" w:eastAsia="Times New Roman" w:hAnsi="Verdana" w:cs="Times New Roman"/>
                <w:color w:val="000000" w:themeColor="text1"/>
                <w:sz w:val="20"/>
                <w:szCs w:val="20"/>
                <w:lang w:eastAsia="en-GB"/>
              </w:rPr>
              <w:t>• Choose the most suitable applications and devices for the purposes of communication.</w:t>
            </w:r>
          </w:p>
          <w:p w14:paraId="62448C99" w14:textId="77777777" w:rsidR="00237671" w:rsidRPr="006A18D1" w:rsidRDefault="00237671" w:rsidP="07516657">
            <w:pPr>
              <w:rPr>
                <w:sz w:val="20"/>
                <w:szCs w:val="20"/>
              </w:rPr>
            </w:pPr>
            <w:r w:rsidRPr="006A18D1">
              <w:rPr>
                <w:rFonts w:ascii="Verdana" w:eastAsia="Times New Roman" w:hAnsi="Verdana" w:cs="Times New Roman"/>
                <w:color w:val="000000" w:themeColor="text1"/>
                <w:sz w:val="20"/>
                <w:szCs w:val="20"/>
                <w:lang w:eastAsia="en-GB"/>
              </w:rPr>
              <w:t>• Use many of the advanced features in order to create high quality, professional or efficient communications.</w:t>
            </w:r>
          </w:p>
        </w:tc>
        <w:tc>
          <w:tcPr>
            <w:tcW w:w="5872" w:type="dxa"/>
          </w:tcPr>
          <w:p w14:paraId="06BBA33E" w14:textId="77777777" w:rsidR="00237671" w:rsidRDefault="00237671" w:rsidP="00237671"/>
        </w:tc>
      </w:tr>
      <w:tr w:rsidR="00237671" w14:paraId="75B95E86" w14:textId="77777777" w:rsidTr="0A25F0C7">
        <w:trPr>
          <w:trHeight w:val="590"/>
        </w:trPr>
        <w:tc>
          <w:tcPr>
            <w:tcW w:w="1980" w:type="dxa"/>
            <w:vMerge/>
          </w:tcPr>
          <w:p w14:paraId="464FCBC1" w14:textId="77777777" w:rsidR="00237671" w:rsidRDefault="00237671" w:rsidP="00237671"/>
        </w:tc>
        <w:tc>
          <w:tcPr>
            <w:tcW w:w="1984" w:type="dxa"/>
          </w:tcPr>
          <w:p w14:paraId="69C16462" w14:textId="77777777" w:rsidR="00237671" w:rsidRPr="005A2D53" w:rsidRDefault="00237671" w:rsidP="00237671">
            <w:pPr>
              <w:rPr>
                <w:rFonts w:cstheme="minorHAnsi"/>
              </w:rPr>
            </w:pPr>
            <w:r w:rsidRPr="005A2D53">
              <w:rPr>
                <w:rStyle w:val="Strong"/>
                <w:rFonts w:cstheme="minorHAnsi"/>
                <w:color w:val="000000"/>
              </w:rPr>
              <w:t>Collect</w:t>
            </w:r>
          </w:p>
          <w:p w14:paraId="5C8C6B09" w14:textId="77777777" w:rsidR="00237671" w:rsidRPr="005A2D53" w:rsidRDefault="00237671" w:rsidP="00237671">
            <w:pPr>
              <w:rPr>
                <w:rStyle w:val="Strong"/>
                <w:rFonts w:cstheme="minorHAnsi"/>
                <w:color w:val="000000"/>
              </w:rPr>
            </w:pPr>
          </w:p>
        </w:tc>
        <w:tc>
          <w:tcPr>
            <w:tcW w:w="5610" w:type="dxa"/>
          </w:tcPr>
          <w:p w14:paraId="6694E40E" w14:textId="77777777" w:rsidR="00237671" w:rsidRPr="006A18D1" w:rsidRDefault="00237671" w:rsidP="226965FC">
            <w:pPr>
              <w:rPr>
                <w:sz w:val="20"/>
                <w:szCs w:val="20"/>
              </w:rPr>
            </w:pPr>
            <w:r w:rsidRPr="006A18D1">
              <w:rPr>
                <w:rFonts w:ascii="Verdana" w:hAnsi="Verdana"/>
                <w:color w:val="000000" w:themeColor="text1"/>
                <w:sz w:val="20"/>
                <w:szCs w:val="20"/>
              </w:rPr>
              <w:t>• Select appropriate applications to devise, construct and manipulate data and present it in an effective and professional manner.</w:t>
            </w:r>
          </w:p>
        </w:tc>
        <w:tc>
          <w:tcPr>
            <w:tcW w:w="5872" w:type="dxa"/>
          </w:tcPr>
          <w:p w14:paraId="2CE7DAB7" w14:textId="379EFC56" w:rsidR="00237671" w:rsidRDefault="00237671" w:rsidP="226965FC">
            <w:pPr>
              <w:rPr>
                <w:rFonts w:ascii="Calibri" w:eastAsia="Calibri" w:hAnsi="Calibri" w:cs="Calibri"/>
                <w:color w:val="000000" w:themeColor="text1"/>
                <w:sz w:val="22"/>
                <w:szCs w:val="22"/>
              </w:rPr>
            </w:pPr>
          </w:p>
          <w:p w14:paraId="3382A365" w14:textId="1B4C93A9" w:rsidR="00237671" w:rsidRDefault="00237671" w:rsidP="226965FC"/>
        </w:tc>
      </w:tr>
      <w:tr w:rsidR="00237671" w14:paraId="728D4790" w14:textId="77777777" w:rsidTr="0A25F0C7">
        <w:trPr>
          <w:trHeight w:val="516"/>
        </w:trPr>
        <w:tc>
          <w:tcPr>
            <w:tcW w:w="15446" w:type="dxa"/>
            <w:gridSpan w:val="4"/>
            <w:shd w:val="clear" w:color="auto" w:fill="9437FF"/>
          </w:tcPr>
          <w:p w14:paraId="5ACB7D9E" w14:textId="77777777" w:rsidR="00237671" w:rsidRPr="00EE0752" w:rsidRDefault="00237671" w:rsidP="00237671">
            <w:pPr>
              <w:rPr>
                <w:sz w:val="48"/>
                <w:szCs w:val="48"/>
              </w:rPr>
            </w:pPr>
            <w:r w:rsidRPr="00EE0752">
              <w:rPr>
                <w:sz w:val="48"/>
                <w:szCs w:val="48"/>
              </w:rPr>
              <w:t>Music</w:t>
            </w:r>
          </w:p>
        </w:tc>
      </w:tr>
      <w:tr w:rsidR="00237671" w14:paraId="505D86AB" w14:textId="77777777" w:rsidTr="0A25F0C7">
        <w:trPr>
          <w:trHeight w:val="789"/>
        </w:trPr>
        <w:tc>
          <w:tcPr>
            <w:tcW w:w="1980" w:type="dxa"/>
            <w:vMerge w:val="restart"/>
          </w:tcPr>
          <w:p w14:paraId="61084171" w14:textId="3F021323" w:rsidR="00237671" w:rsidRDefault="65F2368C" w:rsidP="745F0994">
            <w:pPr>
              <w:rPr>
                <w:u w:val="single"/>
              </w:rPr>
            </w:pPr>
            <w:r w:rsidRPr="745F0994">
              <w:rPr>
                <w:u w:val="single"/>
              </w:rPr>
              <w:t>Vocab</w:t>
            </w:r>
            <w:r>
              <w:t xml:space="preserve"> </w:t>
            </w:r>
          </w:p>
          <w:p w14:paraId="6DF25884" w14:textId="6DF15BF3" w:rsidR="00237671" w:rsidRDefault="65F2368C" w:rsidP="745F0994">
            <w:pPr>
              <w:rPr>
                <w:u w:val="single"/>
              </w:rPr>
            </w:pPr>
            <w:r w:rsidRPr="745F0994">
              <w:rPr>
                <w:u w:val="single"/>
              </w:rPr>
              <w:t>Unit 1</w:t>
            </w:r>
            <w:r>
              <w:t xml:space="preserve"> </w:t>
            </w:r>
          </w:p>
          <w:p w14:paraId="30F5BC79" w14:textId="62C2896C" w:rsidR="00237671" w:rsidRDefault="65F2368C" w:rsidP="745F0994">
            <w:r>
              <w:t xml:space="preserve">Minims, crotchets, dotted crochets, quavers, </w:t>
            </w:r>
          </w:p>
          <w:p w14:paraId="6550E92F" w14:textId="4587DCF4" w:rsidR="00237671" w:rsidRDefault="65F2368C" w:rsidP="745F0994">
            <w:r>
              <w:lastRenderedPageBreak/>
              <w:t>Legato, staccato, solo, tempo, allegro, adagio</w:t>
            </w:r>
          </w:p>
          <w:p w14:paraId="5C71F136" w14:textId="20754A23" w:rsidR="00237671" w:rsidRDefault="65F2368C" w:rsidP="745F0994">
            <w:pPr>
              <w:rPr>
                <w:rFonts w:ascii="Calibri" w:eastAsia="Calibri" w:hAnsi="Calibri" w:cs="Calibri"/>
              </w:rPr>
            </w:pPr>
            <w:r>
              <w:t>D</w:t>
            </w:r>
            <w:r w:rsidRPr="745F0994">
              <w:rPr>
                <w:rFonts w:ascii="Calibri" w:eastAsia="Calibri" w:hAnsi="Calibri" w:cs="Calibri"/>
              </w:rPr>
              <w:t>ynamics - loud (forte) and quiet (piano), getting louder (crescendo)and getting quieter (decrescendo)</w:t>
            </w:r>
          </w:p>
        </w:tc>
        <w:tc>
          <w:tcPr>
            <w:tcW w:w="1984" w:type="dxa"/>
          </w:tcPr>
          <w:p w14:paraId="03228AD6" w14:textId="77777777" w:rsidR="00237671" w:rsidRPr="005A2D53" w:rsidRDefault="00237671" w:rsidP="00237671">
            <w:pPr>
              <w:rPr>
                <w:rFonts w:cstheme="minorHAnsi"/>
                <w:b/>
              </w:rPr>
            </w:pPr>
            <w:r w:rsidRPr="005A2D53">
              <w:rPr>
                <w:rStyle w:val="Strong"/>
                <w:rFonts w:cstheme="minorHAnsi"/>
                <w:color w:val="000000"/>
              </w:rPr>
              <w:lastRenderedPageBreak/>
              <w:t>Perform</w:t>
            </w:r>
          </w:p>
          <w:p w14:paraId="62199465" w14:textId="77777777" w:rsidR="00237671" w:rsidRPr="005A2D53" w:rsidRDefault="00237671" w:rsidP="00237671">
            <w:pPr>
              <w:rPr>
                <w:rFonts w:cstheme="minorHAnsi"/>
                <w:b/>
              </w:rPr>
            </w:pPr>
          </w:p>
        </w:tc>
        <w:tc>
          <w:tcPr>
            <w:tcW w:w="5610" w:type="dxa"/>
          </w:tcPr>
          <w:p w14:paraId="7D9B63F9" w14:textId="20F9BC6C" w:rsidR="00237671" w:rsidRPr="00230A6B" w:rsidRDefault="00978F38" w:rsidP="74806CCE">
            <w:r w:rsidRPr="00230A6B">
              <w:rPr>
                <w:rFonts w:ascii="Verdana" w:eastAsia="Verdana" w:hAnsi="Verdana" w:cs="Verdana"/>
                <w:color w:val="000000" w:themeColor="text1"/>
                <w:sz w:val="20"/>
                <w:szCs w:val="20"/>
              </w:rPr>
              <w:t>• Sing or play from memory with confidence.</w:t>
            </w:r>
          </w:p>
          <w:p w14:paraId="6A77167D" w14:textId="2F9984BB" w:rsidR="00237671" w:rsidRPr="00230A6B" w:rsidRDefault="00978F38" w:rsidP="74806CCE">
            <w:r w:rsidRPr="00230A6B">
              <w:rPr>
                <w:rFonts w:ascii="Verdana" w:eastAsia="Verdana" w:hAnsi="Verdana" w:cs="Verdana"/>
                <w:color w:val="000000" w:themeColor="text1"/>
                <w:sz w:val="20"/>
                <w:szCs w:val="20"/>
              </w:rPr>
              <w:t>• Perform solos or as part of an ensemble.</w:t>
            </w:r>
          </w:p>
          <w:p w14:paraId="3FCDFC8C" w14:textId="7DD160A3" w:rsidR="00237671" w:rsidRPr="00230A6B" w:rsidRDefault="00978F38" w:rsidP="74806CCE">
            <w:r w:rsidRPr="00230A6B">
              <w:rPr>
                <w:rFonts w:ascii="Verdana" w:eastAsia="Verdana" w:hAnsi="Verdana" w:cs="Verdana"/>
                <w:color w:val="000000" w:themeColor="text1"/>
                <w:sz w:val="20"/>
                <w:szCs w:val="20"/>
              </w:rPr>
              <w:t>• Sing or play expressively and in tune.</w:t>
            </w:r>
          </w:p>
          <w:p w14:paraId="2127F7D2" w14:textId="09E02788" w:rsidR="00237671" w:rsidRPr="00230A6B" w:rsidRDefault="00978F38" w:rsidP="74806CCE">
            <w:r w:rsidRPr="00230A6B">
              <w:rPr>
                <w:rFonts w:ascii="Verdana" w:eastAsia="Verdana" w:hAnsi="Verdana" w:cs="Verdana"/>
                <w:color w:val="000000" w:themeColor="text1"/>
                <w:sz w:val="20"/>
                <w:szCs w:val="20"/>
              </w:rPr>
              <w:t>• Hold a part within a round.</w:t>
            </w:r>
          </w:p>
          <w:p w14:paraId="45F4244C" w14:textId="5B930694" w:rsidR="00237671" w:rsidRPr="00230A6B" w:rsidRDefault="00978F38" w:rsidP="74806CCE">
            <w:r w:rsidRPr="00230A6B">
              <w:rPr>
                <w:rFonts w:ascii="Verdana" w:eastAsia="Verdana" w:hAnsi="Verdana" w:cs="Verdana"/>
                <w:color w:val="000000" w:themeColor="text1"/>
                <w:sz w:val="20"/>
                <w:szCs w:val="20"/>
              </w:rPr>
              <w:t>• Sing a harmony part confidently and accurately.</w:t>
            </w:r>
          </w:p>
          <w:p w14:paraId="491BB70C" w14:textId="4E0CA170" w:rsidR="00237671" w:rsidRPr="00230A6B" w:rsidRDefault="00978F38" w:rsidP="74806CCE">
            <w:r w:rsidRPr="00230A6B">
              <w:rPr>
                <w:rFonts w:ascii="Verdana" w:eastAsia="Verdana" w:hAnsi="Verdana" w:cs="Verdana"/>
                <w:color w:val="000000" w:themeColor="text1"/>
                <w:sz w:val="20"/>
                <w:szCs w:val="20"/>
              </w:rPr>
              <w:t>• Sustain a drone or a melodic ostinato to accompany singing.</w:t>
            </w:r>
          </w:p>
          <w:p w14:paraId="5BDD3AA0" w14:textId="5B4797F2" w:rsidR="00237671" w:rsidRPr="005A2D53" w:rsidRDefault="00978F38" w:rsidP="74806CCE">
            <w:pPr>
              <w:rPr>
                <w:rFonts w:ascii="Verdana" w:eastAsia="Verdana" w:hAnsi="Verdana" w:cs="Verdana"/>
                <w:color w:val="000000" w:themeColor="text1"/>
                <w:sz w:val="20"/>
                <w:szCs w:val="20"/>
              </w:rPr>
            </w:pPr>
            <w:r w:rsidRPr="00230A6B">
              <w:rPr>
                <w:rFonts w:ascii="Verdana" w:eastAsia="Verdana" w:hAnsi="Verdana" w:cs="Verdana"/>
                <w:color w:val="000000" w:themeColor="text1"/>
                <w:sz w:val="20"/>
                <w:szCs w:val="20"/>
              </w:rPr>
              <w:t>• Perform with controlled breathing (voice) and skillful playing (instrument).</w:t>
            </w:r>
          </w:p>
          <w:p w14:paraId="0946D514" w14:textId="49CA528F" w:rsidR="00237671" w:rsidRPr="005A2D53" w:rsidRDefault="00237671" w:rsidP="74806CCE">
            <w:pPr>
              <w:pStyle w:val="NormalWeb"/>
              <w:rPr>
                <w:color w:val="000000"/>
                <w:sz w:val="20"/>
                <w:szCs w:val="20"/>
              </w:rPr>
            </w:pPr>
          </w:p>
        </w:tc>
        <w:tc>
          <w:tcPr>
            <w:tcW w:w="5872" w:type="dxa"/>
          </w:tcPr>
          <w:p w14:paraId="23456F2D" w14:textId="5540AF6D" w:rsidR="0088733F" w:rsidRDefault="09B10823" w:rsidP="09B10823">
            <w:pPr>
              <w:pStyle w:val="Heading1"/>
              <w:rPr>
                <w:rFonts w:ascii="Verdana" w:eastAsia="Verdana" w:hAnsi="Verdana" w:cs="Verdana"/>
                <w:b/>
                <w:bCs/>
                <w:color w:val="1B2020"/>
                <w:sz w:val="20"/>
                <w:szCs w:val="20"/>
              </w:rPr>
            </w:pPr>
            <w:r w:rsidRPr="09B10823">
              <w:rPr>
                <w:rFonts w:ascii="Verdana" w:eastAsia="Verdana" w:hAnsi="Verdana" w:cs="Verdana"/>
                <w:b/>
                <w:bCs/>
                <w:color w:val="1B2020"/>
                <w:sz w:val="20"/>
                <w:szCs w:val="20"/>
              </w:rPr>
              <w:lastRenderedPageBreak/>
              <w:t xml:space="preserve">Unit 4 – How Does Music Teach Us about Our Community? </w:t>
            </w:r>
            <w:r w:rsidRPr="09B10823">
              <w:rPr>
                <w:rFonts w:ascii="Verdana" w:eastAsia="Verdana" w:hAnsi="Verdana" w:cs="Verdana"/>
                <w:color w:val="1B2020"/>
                <w:sz w:val="20"/>
                <w:szCs w:val="20"/>
              </w:rPr>
              <w:t>This unit the children will be learning to use chords and improvise. Glockenspiel/Recorder used throughout.</w:t>
            </w:r>
          </w:p>
          <w:p w14:paraId="3FB3B906" w14:textId="3377E585" w:rsidR="0088733F" w:rsidRDefault="09B10823" w:rsidP="09B10823">
            <w:r w:rsidRPr="09B10823">
              <w:rPr>
                <w:b/>
                <w:bCs/>
              </w:rPr>
              <w:t xml:space="preserve">Lesson 1 – </w:t>
            </w:r>
            <w:r w:rsidRPr="09B10823">
              <w:t>Erie Canal</w:t>
            </w:r>
          </w:p>
          <w:p w14:paraId="6306723B" w14:textId="0B99AA04" w:rsidR="0088733F" w:rsidRDefault="09B10823" w:rsidP="09B10823">
            <w:pPr>
              <w:rPr>
                <w:b/>
                <w:bCs/>
              </w:rPr>
            </w:pPr>
            <w:r w:rsidRPr="09B10823">
              <w:rPr>
                <w:b/>
                <w:bCs/>
              </w:rPr>
              <w:t xml:space="preserve">Lesson 2 – </w:t>
            </w:r>
            <w:r w:rsidRPr="09B10823">
              <w:t>Erie Canal</w:t>
            </w:r>
          </w:p>
          <w:p w14:paraId="47C15B60" w14:textId="6EE851BF" w:rsidR="0088733F" w:rsidRDefault="09B10823" w:rsidP="09B10823">
            <w:pPr>
              <w:rPr>
                <w:b/>
                <w:bCs/>
              </w:rPr>
            </w:pPr>
            <w:r w:rsidRPr="09B10823">
              <w:rPr>
                <w:b/>
                <w:bCs/>
              </w:rPr>
              <w:t xml:space="preserve">Lesson 3 - </w:t>
            </w:r>
            <w:r w:rsidRPr="09B10823">
              <w:t>Heroes</w:t>
            </w:r>
          </w:p>
          <w:p w14:paraId="0BDCB4BB" w14:textId="530B678A" w:rsidR="0088733F" w:rsidRDefault="09B10823" w:rsidP="09B10823">
            <w:pPr>
              <w:rPr>
                <w:b/>
                <w:bCs/>
              </w:rPr>
            </w:pPr>
            <w:r w:rsidRPr="09B10823">
              <w:rPr>
                <w:b/>
                <w:bCs/>
              </w:rPr>
              <w:t xml:space="preserve">Lesson 4 - </w:t>
            </w:r>
            <w:r w:rsidRPr="09B10823">
              <w:t>Heroes</w:t>
            </w:r>
          </w:p>
          <w:p w14:paraId="74F545CF" w14:textId="1A409482" w:rsidR="0088733F" w:rsidRDefault="09B10823" w:rsidP="09B10823">
            <w:pPr>
              <w:rPr>
                <w:b/>
                <w:bCs/>
              </w:rPr>
            </w:pPr>
            <w:r w:rsidRPr="09B10823">
              <w:rPr>
                <w:b/>
                <w:bCs/>
              </w:rPr>
              <w:lastRenderedPageBreak/>
              <w:t xml:space="preserve">Lesson 5 – </w:t>
            </w:r>
            <w:r w:rsidRPr="09B10823">
              <w:t>Happy to be me</w:t>
            </w:r>
          </w:p>
          <w:p w14:paraId="4F89797F" w14:textId="50CDAEEF" w:rsidR="0088733F" w:rsidRDefault="09B10823" w:rsidP="09B10823">
            <w:pPr>
              <w:rPr>
                <w:b/>
                <w:bCs/>
              </w:rPr>
            </w:pPr>
            <w:r w:rsidRPr="09B10823">
              <w:rPr>
                <w:b/>
                <w:bCs/>
              </w:rPr>
              <w:t xml:space="preserve">Lesson 6 - </w:t>
            </w:r>
            <w:r w:rsidRPr="09B10823">
              <w:t>Assessment</w:t>
            </w:r>
          </w:p>
          <w:p w14:paraId="44FCDBB2" w14:textId="5BB9C4FB" w:rsidR="0088733F" w:rsidRDefault="0088733F" w:rsidP="09B10823"/>
          <w:p w14:paraId="577A6A9F" w14:textId="05611B05" w:rsidR="0088733F" w:rsidRDefault="09B10823" w:rsidP="09B10823">
            <w:r w:rsidRPr="09B10823">
              <w:rPr>
                <w:b/>
                <w:bCs/>
              </w:rPr>
              <w:t>Unit 5 – How does music shape our way of life?</w:t>
            </w:r>
          </w:p>
          <w:p w14:paraId="0EDCC7F8" w14:textId="759ECB15" w:rsidR="0088733F" w:rsidRDefault="09B10823" w:rsidP="09B10823">
            <w:r w:rsidRPr="09B10823">
              <w:rPr>
                <w:b/>
                <w:bCs/>
              </w:rPr>
              <w:t xml:space="preserve">Lesson 1 – </w:t>
            </w:r>
            <w:r w:rsidRPr="09B10823">
              <w:t>Look into the night</w:t>
            </w:r>
          </w:p>
          <w:p w14:paraId="35B5B837" w14:textId="0B902179" w:rsidR="0088733F" w:rsidRDefault="09B10823" w:rsidP="09B10823">
            <w:pPr>
              <w:rPr>
                <w:b/>
                <w:bCs/>
              </w:rPr>
            </w:pPr>
            <w:r w:rsidRPr="09B10823">
              <w:rPr>
                <w:b/>
                <w:bCs/>
              </w:rPr>
              <w:t xml:space="preserve">Lesson 2 – </w:t>
            </w:r>
            <w:r w:rsidRPr="09B10823">
              <w:t>Look into the night</w:t>
            </w:r>
          </w:p>
          <w:p w14:paraId="7B84429F" w14:textId="400198D1" w:rsidR="0088733F" w:rsidRDefault="09B10823" w:rsidP="09B10823">
            <w:pPr>
              <w:rPr>
                <w:b/>
                <w:bCs/>
              </w:rPr>
            </w:pPr>
            <w:r w:rsidRPr="09B10823">
              <w:rPr>
                <w:b/>
                <w:bCs/>
              </w:rPr>
              <w:t xml:space="preserve">Lesson 3 - </w:t>
            </w:r>
            <w:r w:rsidRPr="09B10823">
              <w:t>Breathe</w:t>
            </w:r>
          </w:p>
          <w:p w14:paraId="788F81A0" w14:textId="7EE5992B" w:rsidR="0088733F" w:rsidRDefault="09B10823" w:rsidP="09B10823">
            <w:pPr>
              <w:rPr>
                <w:b/>
                <w:bCs/>
              </w:rPr>
            </w:pPr>
            <w:r w:rsidRPr="09B10823">
              <w:rPr>
                <w:b/>
                <w:bCs/>
              </w:rPr>
              <w:t xml:space="preserve">Lesson 4 - </w:t>
            </w:r>
            <w:r w:rsidRPr="09B10823">
              <w:t>Breathe</w:t>
            </w:r>
          </w:p>
          <w:p w14:paraId="285333C0" w14:textId="6B4DC127" w:rsidR="0088733F" w:rsidRDefault="09B10823" w:rsidP="09B10823">
            <w:pPr>
              <w:rPr>
                <w:b/>
                <w:bCs/>
              </w:rPr>
            </w:pPr>
            <w:r w:rsidRPr="09B10823">
              <w:rPr>
                <w:b/>
                <w:bCs/>
              </w:rPr>
              <w:t xml:space="preserve">Lesson 5 – </w:t>
            </w:r>
            <w:r w:rsidRPr="09B10823">
              <w:t>Keeping time</w:t>
            </w:r>
          </w:p>
          <w:p w14:paraId="1035776B" w14:textId="1EAECFD8" w:rsidR="0088733F" w:rsidRDefault="09B10823" w:rsidP="09B10823">
            <w:pPr>
              <w:rPr>
                <w:b/>
                <w:bCs/>
              </w:rPr>
            </w:pPr>
            <w:r w:rsidRPr="09B10823">
              <w:rPr>
                <w:b/>
                <w:bCs/>
              </w:rPr>
              <w:t>Lesson 6 -</w:t>
            </w:r>
            <w:r w:rsidRPr="09B10823">
              <w:t xml:space="preserve"> Assessment</w:t>
            </w:r>
          </w:p>
          <w:p w14:paraId="0DA123B1" w14:textId="2F929DA0" w:rsidR="0088733F" w:rsidRDefault="0088733F" w:rsidP="09B10823"/>
        </w:tc>
      </w:tr>
      <w:tr w:rsidR="00237671" w14:paraId="13843831" w14:textId="77777777" w:rsidTr="0A25F0C7">
        <w:trPr>
          <w:trHeight w:val="789"/>
        </w:trPr>
        <w:tc>
          <w:tcPr>
            <w:tcW w:w="1980" w:type="dxa"/>
            <w:vMerge/>
          </w:tcPr>
          <w:p w14:paraId="4C4CEA3D" w14:textId="77777777" w:rsidR="00237671" w:rsidRDefault="00237671" w:rsidP="00237671"/>
        </w:tc>
        <w:tc>
          <w:tcPr>
            <w:tcW w:w="1984" w:type="dxa"/>
          </w:tcPr>
          <w:p w14:paraId="4510234E" w14:textId="77777777" w:rsidR="00237671" w:rsidRPr="005A2D53" w:rsidRDefault="00237671" w:rsidP="00237671">
            <w:pPr>
              <w:rPr>
                <w:rFonts w:cstheme="minorHAnsi"/>
                <w:b/>
              </w:rPr>
            </w:pPr>
            <w:r w:rsidRPr="005A2D53">
              <w:rPr>
                <w:rFonts w:cstheme="minorHAnsi"/>
                <w:b/>
              </w:rPr>
              <w:t>Compose</w:t>
            </w:r>
          </w:p>
        </w:tc>
        <w:tc>
          <w:tcPr>
            <w:tcW w:w="5610" w:type="dxa"/>
          </w:tcPr>
          <w:p w14:paraId="4647E0B3" w14:textId="77777777" w:rsidR="00237671" w:rsidRPr="00544630" w:rsidRDefault="00237671" w:rsidP="00237671">
            <w:pPr>
              <w:pStyle w:val="NormalWeb"/>
              <w:rPr>
                <w:rFonts w:ascii="Verdana" w:hAnsi="Verdana"/>
                <w:color w:val="000000"/>
                <w:sz w:val="20"/>
              </w:rPr>
            </w:pPr>
            <w:r w:rsidRPr="00544630">
              <w:rPr>
                <w:rFonts w:ascii="Verdana" w:hAnsi="Verdana"/>
                <w:color w:val="000000"/>
                <w:sz w:val="20"/>
              </w:rPr>
              <w:t>• Create songs with verses and a chorus.</w:t>
            </w:r>
          </w:p>
          <w:p w14:paraId="037FAFEC" w14:textId="77777777" w:rsidR="00237671" w:rsidRPr="00544630" w:rsidRDefault="00237671" w:rsidP="00237671">
            <w:pPr>
              <w:pStyle w:val="NormalWeb"/>
              <w:rPr>
                <w:rFonts w:ascii="Verdana" w:hAnsi="Verdana"/>
                <w:color w:val="000000"/>
                <w:sz w:val="20"/>
              </w:rPr>
            </w:pPr>
            <w:r w:rsidRPr="00544630">
              <w:rPr>
                <w:rFonts w:ascii="Verdana" w:hAnsi="Verdana"/>
                <w:color w:val="000000"/>
                <w:sz w:val="20"/>
              </w:rPr>
              <w:t>• Create rhythmic patterns with an awareness of timbre and duration.</w:t>
            </w:r>
          </w:p>
          <w:p w14:paraId="24EE7644" w14:textId="77777777" w:rsidR="00237671" w:rsidRPr="00544630" w:rsidRDefault="00237671" w:rsidP="00237671">
            <w:pPr>
              <w:pStyle w:val="NormalWeb"/>
              <w:rPr>
                <w:rFonts w:ascii="Verdana" w:hAnsi="Verdana"/>
                <w:color w:val="000000"/>
                <w:sz w:val="20"/>
              </w:rPr>
            </w:pPr>
            <w:r w:rsidRPr="00544630">
              <w:rPr>
                <w:rFonts w:ascii="Verdana" w:hAnsi="Verdana"/>
                <w:color w:val="000000"/>
                <w:sz w:val="20"/>
              </w:rPr>
              <w:t>• Combine a variety of musical devices, including melody, rhythm and chords.</w:t>
            </w:r>
          </w:p>
          <w:p w14:paraId="4537D637" w14:textId="77777777" w:rsidR="00237671" w:rsidRPr="00544630" w:rsidRDefault="00237671" w:rsidP="00237671">
            <w:pPr>
              <w:pStyle w:val="NormalWeb"/>
              <w:rPr>
                <w:rFonts w:ascii="Verdana" w:hAnsi="Verdana"/>
                <w:color w:val="000000"/>
                <w:sz w:val="20"/>
              </w:rPr>
            </w:pPr>
            <w:r w:rsidRPr="00544630">
              <w:rPr>
                <w:rFonts w:ascii="Verdana" w:hAnsi="Verdana"/>
                <w:color w:val="000000"/>
                <w:sz w:val="20"/>
              </w:rPr>
              <w:t>• Thoughtfully select elements for a piece in order to gain a defined effect.</w:t>
            </w:r>
          </w:p>
          <w:p w14:paraId="41D19590" w14:textId="77777777" w:rsidR="00237671" w:rsidRPr="00544630" w:rsidRDefault="00237671" w:rsidP="00237671">
            <w:pPr>
              <w:pStyle w:val="NormalWeb"/>
              <w:rPr>
                <w:rFonts w:ascii="Verdana" w:hAnsi="Verdana"/>
                <w:color w:val="000000"/>
                <w:sz w:val="20"/>
              </w:rPr>
            </w:pPr>
            <w:r w:rsidRPr="00544630">
              <w:rPr>
                <w:rFonts w:ascii="Verdana" w:hAnsi="Verdana"/>
                <w:color w:val="000000"/>
                <w:sz w:val="20"/>
              </w:rPr>
              <w:t>• Use drones and melodic ostinati (based on the pentatonic scale).</w:t>
            </w:r>
          </w:p>
          <w:p w14:paraId="22135F49" w14:textId="77777777" w:rsidR="00237671" w:rsidRPr="00544630" w:rsidRDefault="00237671" w:rsidP="00237671">
            <w:pPr>
              <w:pStyle w:val="NormalWeb"/>
              <w:rPr>
                <w:rFonts w:ascii="Verdana" w:hAnsi="Verdana"/>
                <w:color w:val="000000"/>
                <w:sz w:val="20"/>
              </w:rPr>
            </w:pPr>
            <w:r w:rsidRPr="00544630">
              <w:rPr>
                <w:rFonts w:ascii="Verdana" w:hAnsi="Verdana"/>
                <w:color w:val="000000"/>
                <w:sz w:val="20"/>
              </w:rPr>
              <w:t>• Convey the relationship between the lyrics and the melody.</w:t>
            </w:r>
          </w:p>
          <w:p w14:paraId="2F439F35" w14:textId="77777777" w:rsidR="00237671" w:rsidRPr="005A2D53" w:rsidRDefault="00237671" w:rsidP="00237671">
            <w:pPr>
              <w:pStyle w:val="NormalWeb"/>
              <w:rPr>
                <w:rFonts w:asciiTheme="minorHAnsi" w:hAnsiTheme="minorHAnsi" w:cstheme="minorHAnsi"/>
                <w:color w:val="000000"/>
                <w:sz w:val="20"/>
                <w:szCs w:val="20"/>
              </w:rPr>
            </w:pPr>
            <w:r w:rsidRPr="00544630">
              <w:rPr>
                <w:rFonts w:ascii="Verdana" w:hAnsi="Verdana"/>
                <w:color w:val="000000"/>
                <w:sz w:val="20"/>
              </w:rPr>
              <w:t>• Use digital technologies to compose, edit and refine pieces of music.</w:t>
            </w:r>
          </w:p>
        </w:tc>
        <w:tc>
          <w:tcPr>
            <w:tcW w:w="5872" w:type="dxa"/>
          </w:tcPr>
          <w:p w14:paraId="50895670" w14:textId="5F40CB39" w:rsidR="00237671" w:rsidRDefault="00237671" w:rsidP="74806CCE"/>
        </w:tc>
      </w:tr>
      <w:tr w:rsidR="00237671" w14:paraId="3000B706" w14:textId="77777777" w:rsidTr="0A25F0C7">
        <w:trPr>
          <w:trHeight w:val="789"/>
        </w:trPr>
        <w:tc>
          <w:tcPr>
            <w:tcW w:w="1980" w:type="dxa"/>
            <w:vMerge/>
          </w:tcPr>
          <w:p w14:paraId="38C1F859" w14:textId="77777777" w:rsidR="00237671" w:rsidRDefault="00237671" w:rsidP="00237671"/>
        </w:tc>
        <w:tc>
          <w:tcPr>
            <w:tcW w:w="1984" w:type="dxa"/>
          </w:tcPr>
          <w:p w14:paraId="1E451BA1" w14:textId="77777777" w:rsidR="00237671" w:rsidRPr="005A2D53" w:rsidRDefault="00237671" w:rsidP="00237671">
            <w:pPr>
              <w:rPr>
                <w:rFonts w:cstheme="minorHAnsi"/>
                <w:b/>
              </w:rPr>
            </w:pPr>
            <w:r w:rsidRPr="005A2D53">
              <w:rPr>
                <w:rFonts w:cstheme="minorHAnsi"/>
                <w:b/>
              </w:rPr>
              <w:t>Transcribe</w:t>
            </w:r>
          </w:p>
        </w:tc>
        <w:tc>
          <w:tcPr>
            <w:tcW w:w="5610" w:type="dxa"/>
          </w:tcPr>
          <w:p w14:paraId="3E3ABB96" w14:textId="77777777" w:rsidR="00237671" w:rsidRPr="00544630" w:rsidRDefault="00237671" w:rsidP="00237671">
            <w:pPr>
              <w:spacing w:before="100" w:beforeAutospacing="1" w:after="100" w:afterAutospacing="1"/>
              <w:rPr>
                <w:rFonts w:ascii="Verdana" w:eastAsia="Times New Roman" w:hAnsi="Verdana" w:cs="Times New Roman"/>
                <w:color w:val="000000"/>
                <w:sz w:val="20"/>
                <w:lang w:eastAsia="en-GB"/>
              </w:rPr>
            </w:pPr>
            <w:r w:rsidRPr="00544630">
              <w:rPr>
                <w:rFonts w:ascii="Verdana" w:eastAsia="Times New Roman" w:hAnsi="Verdana" w:cs="Times New Roman"/>
                <w:color w:val="000000"/>
                <w:sz w:val="20"/>
                <w:lang w:eastAsia="en-GB"/>
              </w:rPr>
              <w:t>• Use the standard musical notation of crotchet, minim and semibreve to indicate how many beats to play.</w:t>
            </w:r>
          </w:p>
          <w:p w14:paraId="21C3C379" w14:textId="77777777" w:rsidR="00237671" w:rsidRPr="00544630" w:rsidRDefault="00237671" w:rsidP="00237671">
            <w:pPr>
              <w:spacing w:before="100" w:beforeAutospacing="1" w:after="100" w:afterAutospacing="1"/>
              <w:rPr>
                <w:rFonts w:ascii="Verdana" w:eastAsia="Times New Roman" w:hAnsi="Verdana" w:cs="Times New Roman"/>
                <w:color w:val="000000"/>
                <w:sz w:val="20"/>
                <w:lang w:eastAsia="en-GB"/>
              </w:rPr>
            </w:pPr>
            <w:r w:rsidRPr="00544630">
              <w:rPr>
                <w:rFonts w:ascii="Verdana" w:eastAsia="Times New Roman" w:hAnsi="Verdana" w:cs="Times New Roman"/>
                <w:color w:val="000000"/>
                <w:sz w:val="20"/>
                <w:lang w:eastAsia="en-GB"/>
              </w:rPr>
              <w:t>• Read and create notes on the musical stave.</w:t>
            </w:r>
          </w:p>
          <w:p w14:paraId="0C9DD6F9" w14:textId="77777777" w:rsidR="00237671" w:rsidRPr="00544630" w:rsidRDefault="00237671" w:rsidP="00237671">
            <w:pPr>
              <w:spacing w:before="100" w:beforeAutospacing="1" w:after="100" w:afterAutospacing="1"/>
              <w:rPr>
                <w:rFonts w:ascii="Verdana" w:eastAsia="Times New Roman" w:hAnsi="Verdana" w:cs="Times New Roman"/>
                <w:color w:val="000000"/>
                <w:sz w:val="20"/>
                <w:lang w:eastAsia="en-GB"/>
              </w:rPr>
            </w:pPr>
            <w:r w:rsidRPr="00544630">
              <w:rPr>
                <w:rFonts w:ascii="Verdana" w:eastAsia="Times New Roman" w:hAnsi="Verdana" w:cs="Times New Roman"/>
                <w:color w:val="000000"/>
                <w:sz w:val="20"/>
                <w:lang w:eastAsia="en-GB"/>
              </w:rPr>
              <w:t>• Understand the purpose of the treble and bass clefs and use them in transcribing compositions.</w:t>
            </w:r>
          </w:p>
          <w:p w14:paraId="26DB5532" w14:textId="77777777" w:rsidR="00237671" w:rsidRPr="00544630" w:rsidRDefault="00237671" w:rsidP="00237671">
            <w:pPr>
              <w:spacing w:before="100" w:beforeAutospacing="1" w:after="100" w:afterAutospacing="1"/>
              <w:rPr>
                <w:rFonts w:ascii="Verdana" w:eastAsia="Times New Roman" w:hAnsi="Verdana" w:cs="Times New Roman"/>
                <w:color w:val="000000"/>
                <w:sz w:val="20"/>
                <w:lang w:eastAsia="en-GB"/>
              </w:rPr>
            </w:pPr>
            <w:r w:rsidRPr="00544630">
              <w:rPr>
                <w:rFonts w:ascii="Verdana" w:eastAsia="Times New Roman" w:hAnsi="Verdana" w:cs="Times New Roman"/>
                <w:color w:val="000000"/>
                <w:sz w:val="20"/>
                <w:lang w:eastAsia="en-GB"/>
              </w:rPr>
              <w:lastRenderedPageBreak/>
              <w:t xml:space="preserve">• Understand and use the # (sharp) and </w:t>
            </w:r>
            <w:r w:rsidRPr="00544630">
              <w:rPr>
                <w:rFonts w:ascii="Segoe UI Symbol" w:eastAsia="Times New Roman" w:hAnsi="Segoe UI Symbol" w:cs="Segoe UI Symbol"/>
                <w:color w:val="000000"/>
                <w:sz w:val="20"/>
                <w:lang w:eastAsia="en-GB"/>
              </w:rPr>
              <w:t>♭</w:t>
            </w:r>
            <w:r w:rsidRPr="00544630">
              <w:rPr>
                <w:rFonts w:ascii="Verdana" w:eastAsia="Times New Roman" w:hAnsi="Verdana" w:cs="Times New Roman"/>
                <w:color w:val="000000"/>
                <w:sz w:val="20"/>
                <w:lang w:eastAsia="en-GB"/>
              </w:rPr>
              <w:t xml:space="preserve"> (flat)</w:t>
            </w:r>
            <w:r w:rsidRPr="00544630">
              <w:rPr>
                <w:rFonts w:ascii="Verdana" w:eastAsia="Times New Roman" w:hAnsi="Verdana" w:cs="Verdana"/>
                <w:color w:val="000000"/>
                <w:sz w:val="20"/>
                <w:lang w:eastAsia="en-GB"/>
              </w:rPr>
              <w:t> </w:t>
            </w:r>
            <w:r w:rsidRPr="00544630">
              <w:rPr>
                <w:rFonts w:ascii="Verdana" w:eastAsia="Times New Roman" w:hAnsi="Verdana" w:cs="Times New Roman"/>
                <w:color w:val="000000"/>
                <w:sz w:val="20"/>
                <w:lang w:eastAsia="en-GB"/>
              </w:rPr>
              <w:t>symbols.</w:t>
            </w:r>
          </w:p>
          <w:p w14:paraId="1444A01A" w14:textId="77777777" w:rsidR="00237671" w:rsidRPr="00544630" w:rsidRDefault="00237671" w:rsidP="00237671">
            <w:pPr>
              <w:rPr>
                <w:sz w:val="20"/>
                <w:szCs w:val="20"/>
              </w:rPr>
            </w:pPr>
            <w:r w:rsidRPr="00544630">
              <w:rPr>
                <w:rFonts w:ascii="Verdana" w:eastAsia="Times New Roman" w:hAnsi="Verdana" w:cs="Times New Roman"/>
                <w:color w:val="000000"/>
                <w:sz w:val="20"/>
                <w:lang w:eastAsia="en-GB"/>
              </w:rPr>
              <w:t>• Use and understand simple time signatures.</w:t>
            </w:r>
          </w:p>
        </w:tc>
        <w:tc>
          <w:tcPr>
            <w:tcW w:w="5872" w:type="dxa"/>
          </w:tcPr>
          <w:p w14:paraId="0C8FE7CE" w14:textId="77777777" w:rsidR="00237671" w:rsidRDefault="00237671" w:rsidP="00237671"/>
        </w:tc>
      </w:tr>
      <w:tr w:rsidR="00237671" w14:paraId="06CCA881" w14:textId="77777777" w:rsidTr="0A25F0C7">
        <w:trPr>
          <w:trHeight w:val="789"/>
        </w:trPr>
        <w:tc>
          <w:tcPr>
            <w:tcW w:w="1980" w:type="dxa"/>
            <w:vMerge/>
          </w:tcPr>
          <w:p w14:paraId="41004F19" w14:textId="77777777" w:rsidR="00237671" w:rsidRDefault="00237671" w:rsidP="00237671"/>
        </w:tc>
        <w:tc>
          <w:tcPr>
            <w:tcW w:w="1984" w:type="dxa"/>
          </w:tcPr>
          <w:p w14:paraId="6C9762D5" w14:textId="77777777" w:rsidR="00237671" w:rsidRPr="005A2D53" w:rsidRDefault="00237671" w:rsidP="00237671">
            <w:pPr>
              <w:rPr>
                <w:rFonts w:cstheme="minorHAnsi"/>
                <w:b/>
              </w:rPr>
            </w:pPr>
            <w:r w:rsidRPr="005A2D53">
              <w:rPr>
                <w:rFonts w:cstheme="minorHAnsi"/>
                <w:b/>
              </w:rPr>
              <w:t>Describe music</w:t>
            </w:r>
          </w:p>
        </w:tc>
        <w:tc>
          <w:tcPr>
            <w:tcW w:w="5610" w:type="dxa"/>
          </w:tcPr>
          <w:p w14:paraId="40EE3736" w14:textId="44E40966" w:rsidR="00237671" w:rsidRPr="00544630" w:rsidRDefault="15FD55DF" w:rsidP="74806CCE">
            <w:r w:rsidRPr="74806CCE">
              <w:rPr>
                <w:rFonts w:ascii="Verdana" w:eastAsia="Verdana" w:hAnsi="Verdana" w:cs="Verdana"/>
                <w:color w:val="000000" w:themeColor="text1"/>
                <w:sz w:val="20"/>
                <w:szCs w:val="20"/>
              </w:rPr>
              <w:t xml:space="preserve">• Choose from a wide range of musical vocabulary to accurately describe and appraise music including: </w:t>
            </w:r>
          </w:p>
          <w:p w14:paraId="35BF717D" w14:textId="3EE9C1C5" w:rsidR="00237671" w:rsidRPr="00230A6B" w:rsidRDefault="15FD55DF" w:rsidP="74806CCE">
            <w:r w:rsidRPr="74806CCE">
              <w:rPr>
                <w:rFonts w:ascii="Verdana" w:eastAsia="Verdana" w:hAnsi="Verdana" w:cs="Verdana"/>
                <w:color w:val="000000" w:themeColor="text1"/>
                <w:sz w:val="20"/>
                <w:szCs w:val="20"/>
              </w:rPr>
              <w:t xml:space="preserve">    </w:t>
            </w:r>
            <w:r w:rsidRPr="00230A6B">
              <w:rPr>
                <w:rFonts w:ascii="Verdana" w:eastAsia="Verdana" w:hAnsi="Verdana" w:cs="Verdana"/>
                <w:color w:val="000000" w:themeColor="text1"/>
                <w:sz w:val="20"/>
                <w:szCs w:val="20"/>
              </w:rPr>
              <w:t xml:space="preserve">• pitch </w:t>
            </w:r>
          </w:p>
          <w:p w14:paraId="1DA3105D" w14:textId="5A0AD062" w:rsidR="00237671" w:rsidRPr="00230A6B" w:rsidRDefault="15FD55DF" w:rsidP="74806CCE">
            <w:r w:rsidRPr="00230A6B">
              <w:rPr>
                <w:rFonts w:ascii="Verdana" w:eastAsia="Verdana" w:hAnsi="Verdana" w:cs="Verdana"/>
                <w:color w:val="000000" w:themeColor="text1"/>
                <w:sz w:val="20"/>
                <w:szCs w:val="20"/>
              </w:rPr>
              <w:t xml:space="preserve">    • dynamics </w:t>
            </w:r>
          </w:p>
          <w:p w14:paraId="239BA059" w14:textId="1CFC60FB" w:rsidR="00237671" w:rsidRPr="00230A6B" w:rsidRDefault="15FD55DF" w:rsidP="74806CCE">
            <w:r w:rsidRPr="00230A6B">
              <w:rPr>
                <w:rFonts w:ascii="Verdana" w:eastAsia="Verdana" w:hAnsi="Verdana" w:cs="Verdana"/>
                <w:color w:val="000000" w:themeColor="text1"/>
                <w:sz w:val="20"/>
                <w:szCs w:val="20"/>
              </w:rPr>
              <w:t xml:space="preserve">    • tempo </w:t>
            </w:r>
          </w:p>
          <w:p w14:paraId="51A88DF8" w14:textId="5C674996" w:rsidR="00237671" w:rsidRPr="00230A6B" w:rsidRDefault="15FD55DF" w:rsidP="74806CCE">
            <w:r w:rsidRPr="00230A6B">
              <w:rPr>
                <w:rFonts w:ascii="Verdana" w:eastAsia="Verdana" w:hAnsi="Verdana" w:cs="Verdana"/>
                <w:color w:val="000000" w:themeColor="text1"/>
                <w:sz w:val="20"/>
                <w:szCs w:val="20"/>
              </w:rPr>
              <w:t xml:space="preserve">    • timbre </w:t>
            </w:r>
          </w:p>
          <w:p w14:paraId="072A4E06" w14:textId="394FE219" w:rsidR="00237671" w:rsidRPr="00230A6B" w:rsidRDefault="15FD55DF" w:rsidP="74806CCE">
            <w:r w:rsidRPr="00230A6B">
              <w:rPr>
                <w:rFonts w:ascii="Verdana" w:eastAsia="Verdana" w:hAnsi="Verdana" w:cs="Verdana"/>
                <w:color w:val="000000" w:themeColor="text1"/>
                <w:sz w:val="20"/>
                <w:szCs w:val="20"/>
              </w:rPr>
              <w:t xml:space="preserve">    • texture </w:t>
            </w:r>
          </w:p>
          <w:p w14:paraId="1FE78F18" w14:textId="69E24620" w:rsidR="00237671" w:rsidRPr="00230A6B" w:rsidRDefault="15FD55DF" w:rsidP="74806CCE">
            <w:r w:rsidRPr="00230A6B">
              <w:rPr>
                <w:rFonts w:ascii="Verdana" w:eastAsia="Verdana" w:hAnsi="Verdana" w:cs="Verdana"/>
                <w:color w:val="000000" w:themeColor="text1"/>
                <w:sz w:val="20"/>
                <w:szCs w:val="20"/>
              </w:rPr>
              <w:t xml:space="preserve">    • lyrics and melody </w:t>
            </w:r>
          </w:p>
          <w:p w14:paraId="3CC8125D" w14:textId="12FECA12" w:rsidR="00237671" w:rsidRPr="00230A6B" w:rsidRDefault="15FD55DF" w:rsidP="74806CCE">
            <w:r w:rsidRPr="00230A6B">
              <w:rPr>
                <w:rFonts w:ascii="Verdana" w:eastAsia="Verdana" w:hAnsi="Verdana" w:cs="Verdana"/>
                <w:color w:val="000000" w:themeColor="text1"/>
                <w:sz w:val="20"/>
                <w:szCs w:val="20"/>
              </w:rPr>
              <w:t xml:space="preserve">    • sense of occasion </w:t>
            </w:r>
          </w:p>
          <w:p w14:paraId="220CBC48" w14:textId="5452D24C" w:rsidR="00237671" w:rsidRPr="00230A6B" w:rsidRDefault="15FD55DF" w:rsidP="74806CCE">
            <w:r w:rsidRPr="00230A6B">
              <w:rPr>
                <w:rFonts w:ascii="Verdana" w:eastAsia="Verdana" w:hAnsi="Verdana" w:cs="Verdana"/>
                <w:color w:val="000000" w:themeColor="text1"/>
                <w:sz w:val="20"/>
                <w:szCs w:val="20"/>
              </w:rPr>
              <w:t xml:space="preserve">    • expressive </w:t>
            </w:r>
          </w:p>
          <w:p w14:paraId="30106E67" w14:textId="65B7E93D" w:rsidR="00237671" w:rsidRPr="00230A6B" w:rsidRDefault="15FD55DF" w:rsidP="74806CCE">
            <w:r w:rsidRPr="00230A6B">
              <w:rPr>
                <w:rFonts w:ascii="Verdana" w:eastAsia="Verdana" w:hAnsi="Verdana" w:cs="Verdana"/>
                <w:color w:val="000000" w:themeColor="text1"/>
                <w:sz w:val="20"/>
                <w:szCs w:val="20"/>
              </w:rPr>
              <w:t xml:space="preserve">    • solo</w:t>
            </w:r>
          </w:p>
          <w:p w14:paraId="493C9DEF" w14:textId="5A332BEB" w:rsidR="00237671" w:rsidRPr="00230A6B" w:rsidRDefault="15FD55DF" w:rsidP="74806CCE">
            <w:r w:rsidRPr="00230A6B">
              <w:rPr>
                <w:rFonts w:ascii="Verdana" w:eastAsia="Verdana" w:hAnsi="Verdana" w:cs="Verdana"/>
                <w:color w:val="000000" w:themeColor="text1"/>
                <w:sz w:val="20"/>
                <w:szCs w:val="20"/>
              </w:rPr>
              <w:t xml:space="preserve">    • rounds</w:t>
            </w:r>
          </w:p>
          <w:p w14:paraId="7EC0324E" w14:textId="3D31CDF2" w:rsidR="00237671" w:rsidRPr="00230A6B" w:rsidRDefault="15FD55DF" w:rsidP="74806CCE">
            <w:r w:rsidRPr="00230A6B">
              <w:rPr>
                <w:rFonts w:ascii="Verdana" w:eastAsia="Verdana" w:hAnsi="Verdana" w:cs="Verdana"/>
                <w:color w:val="000000" w:themeColor="text1"/>
                <w:sz w:val="20"/>
                <w:szCs w:val="20"/>
              </w:rPr>
              <w:t xml:space="preserve">    • harmonies</w:t>
            </w:r>
          </w:p>
          <w:p w14:paraId="4D23A705" w14:textId="605F9911" w:rsidR="00237671" w:rsidRPr="00230A6B" w:rsidRDefault="15FD55DF" w:rsidP="74806CCE">
            <w:r w:rsidRPr="00230A6B">
              <w:rPr>
                <w:rFonts w:ascii="Verdana" w:eastAsia="Verdana" w:hAnsi="Verdana" w:cs="Verdana"/>
                <w:color w:val="000000" w:themeColor="text1"/>
                <w:sz w:val="20"/>
                <w:szCs w:val="20"/>
              </w:rPr>
              <w:t xml:space="preserve">    • accompaniments</w:t>
            </w:r>
          </w:p>
          <w:p w14:paraId="62279F9A" w14:textId="37CD33BB" w:rsidR="00237671" w:rsidRPr="00230A6B" w:rsidRDefault="15FD55DF" w:rsidP="74806CCE">
            <w:r w:rsidRPr="00230A6B">
              <w:rPr>
                <w:rFonts w:ascii="Verdana" w:eastAsia="Verdana" w:hAnsi="Verdana" w:cs="Verdana"/>
                <w:color w:val="000000" w:themeColor="text1"/>
                <w:sz w:val="20"/>
                <w:szCs w:val="20"/>
              </w:rPr>
              <w:t xml:space="preserve">    • drones</w:t>
            </w:r>
          </w:p>
          <w:p w14:paraId="7CD5B13B" w14:textId="6066DA7E" w:rsidR="00237671" w:rsidRPr="00230A6B" w:rsidRDefault="15FD55DF" w:rsidP="74806CCE">
            <w:r w:rsidRPr="00230A6B">
              <w:rPr>
                <w:rFonts w:ascii="Verdana" w:eastAsia="Verdana" w:hAnsi="Verdana" w:cs="Verdana"/>
                <w:color w:val="000000" w:themeColor="text1"/>
                <w:sz w:val="20"/>
                <w:szCs w:val="20"/>
              </w:rPr>
              <w:t xml:space="preserve">    • cyclic patterns</w:t>
            </w:r>
          </w:p>
          <w:p w14:paraId="7DC88FA4" w14:textId="24097C67" w:rsidR="00237671" w:rsidRPr="00230A6B" w:rsidRDefault="15FD55DF" w:rsidP="74806CCE">
            <w:r w:rsidRPr="00230A6B">
              <w:rPr>
                <w:rFonts w:ascii="Verdana" w:eastAsia="Verdana" w:hAnsi="Verdana" w:cs="Verdana"/>
                <w:color w:val="000000" w:themeColor="text1"/>
                <w:sz w:val="20"/>
                <w:szCs w:val="20"/>
              </w:rPr>
              <w:t xml:space="preserve">    • combination of musical elements</w:t>
            </w:r>
          </w:p>
          <w:p w14:paraId="6E414E79" w14:textId="2323691E" w:rsidR="00237671" w:rsidRPr="00230A6B" w:rsidRDefault="15FD55DF" w:rsidP="74806CCE">
            <w:r w:rsidRPr="00230A6B">
              <w:rPr>
                <w:rFonts w:ascii="Verdana" w:eastAsia="Verdana" w:hAnsi="Verdana" w:cs="Verdana"/>
                <w:color w:val="000000" w:themeColor="text1"/>
                <w:sz w:val="20"/>
                <w:szCs w:val="20"/>
              </w:rPr>
              <w:t xml:space="preserve">    • cultural context.</w:t>
            </w:r>
          </w:p>
          <w:p w14:paraId="010A01DB" w14:textId="0F78A02C" w:rsidR="00237671" w:rsidRPr="00544630" w:rsidRDefault="15FD55DF" w:rsidP="74806CCE">
            <w:pPr>
              <w:pStyle w:val="NormalWeb"/>
              <w:rPr>
                <w:color w:val="000000"/>
                <w:sz w:val="20"/>
                <w:szCs w:val="20"/>
              </w:rPr>
            </w:pPr>
            <w:r w:rsidRPr="00230A6B">
              <w:rPr>
                <w:rFonts w:ascii="Verdana" w:eastAsia="Verdana" w:hAnsi="Verdana" w:cs="Verdana"/>
                <w:color w:val="000000" w:themeColor="text1"/>
                <w:sz w:val="20"/>
                <w:szCs w:val="20"/>
              </w:rPr>
              <w:t>• Describe how lyrics</w:t>
            </w:r>
            <w:r w:rsidRPr="74806CCE">
              <w:rPr>
                <w:rFonts w:ascii="Verdana" w:eastAsia="Verdana" w:hAnsi="Verdana" w:cs="Verdana"/>
                <w:color w:val="000000" w:themeColor="text1"/>
                <w:sz w:val="20"/>
                <w:szCs w:val="20"/>
              </w:rPr>
              <w:t xml:space="preserve"> often reflect the cultural context of music and have social meaning</w:t>
            </w:r>
          </w:p>
        </w:tc>
        <w:tc>
          <w:tcPr>
            <w:tcW w:w="5872" w:type="dxa"/>
          </w:tcPr>
          <w:p w14:paraId="67C0C651" w14:textId="059104C4" w:rsidR="00237671" w:rsidRDefault="00237671" w:rsidP="74806CCE">
            <w:pPr>
              <w:rPr>
                <w:rFonts w:ascii="Calibri" w:eastAsia="Calibri" w:hAnsi="Calibri" w:cs="Calibri"/>
              </w:rPr>
            </w:pPr>
          </w:p>
        </w:tc>
      </w:tr>
      <w:tr w:rsidR="00237671" w14:paraId="6363C10D" w14:textId="77777777" w:rsidTr="0A25F0C7">
        <w:trPr>
          <w:trHeight w:val="789"/>
        </w:trPr>
        <w:tc>
          <w:tcPr>
            <w:tcW w:w="15446" w:type="dxa"/>
            <w:gridSpan w:val="4"/>
            <w:shd w:val="clear" w:color="auto" w:fill="942093"/>
          </w:tcPr>
          <w:p w14:paraId="1B08E5E2" w14:textId="77777777" w:rsidR="00237671" w:rsidRPr="00B644F5" w:rsidRDefault="00237671" w:rsidP="00237671">
            <w:pPr>
              <w:rPr>
                <w:sz w:val="22"/>
                <w:szCs w:val="22"/>
              </w:rPr>
            </w:pPr>
            <w:r w:rsidRPr="00B644F5">
              <w:rPr>
                <w:sz w:val="22"/>
                <w:szCs w:val="22"/>
              </w:rPr>
              <w:t>P.E</w:t>
            </w:r>
          </w:p>
        </w:tc>
      </w:tr>
      <w:tr w:rsidR="00237671" w14:paraId="795ABD70" w14:textId="77777777" w:rsidTr="0A25F0C7">
        <w:trPr>
          <w:trHeight w:val="789"/>
        </w:trPr>
        <w:tc>
          <w:tcPr>
            <w:tcW w:w="1980" w:type="dxa"/>
          </w:tcPr>
          <w:p w14:paraId="308D56CC" w14:textId="77777777" w:rsidR="00237671" w:rsidRDefault="00237671" w:rsidP="00237671"/>
        </w:tc>
        <w:tc>
          <w:tcPr>
            <w:tcW w:w="1984" w:type="dxa"/>
          </w:tcPr>
          <w:p w14:paraId="58FEC645" w14:textId="77777777" w:rsidR="00237671" w:rsidRPr="0073129B" w:rsidRDefault="00AB3879" w:rsidP="00237671">
            <w:pPr>
              <w:rPr>
                <w:rFonts w:cstheme="minorHAnsi"/>
              </w:rPr>
            </w:pPr>
            <w:r>
              <w:rPr>
                <w:rStyle w:val="Strong"/>
                <w:rFonts w:ascii="Verdana" w:hAnsi="Verdana"/>
                <w:color w:val="000000"/>
                <w:sz w:val="23"/>
                <w:szCs w:val="23"/>
              </w:rPr>
              <w:t>Develop practical skills in order to participate, compete and lead a healthy lifestyle</w:t>
            </w:r>
          </w:p>
        </w:tc>
        <w:tc>
          <w:tcPr>
            <w:tcW w:w="5610" w:type="dxa"/>
            <w:shd w:val="clear" w:color="auto" w:fill="auto"/>
          </w:tcPr>
          <w:p w14:paraId="3B726A04" w14:textId="4891B3B3" w:rsidR="00F23782" w:rsidRPr="00230A6B" w:rsidRDefault="09B10823" w:rsidP="09B10823">
            <w:pPr>
              <w:spacing w:before="100" w:beforeAutospacing="1" w:after="100" w:afterAutospacing="1"/>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b/>
                <w:bCs/>
                <w:color w:val="000000" w:themeColor="text1"/>
                <w:sz w:val="20"/>
                <w:szCs w:val="20"/>
              </w:rPr>
              <w:t>Games (Rounders T5 / Tennis T6 / Cricket T6)</w:t>
            </w:r>
          </w:p>
          <w:p w14:paraId="684B5211" w14:textId="51747553" w:rsidR="00F23782" w:rsidRPr="00230A6B" w:rsidRDefault="09B10823" w:rsidP="09B10823">
            <w:pPr>
              <w:spacing w:before="100" w:beforeAutospacing="1" w:after="100" w:afterAutospacing="1"/>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xml:space="preserve">• </w:t>
            </w:r>
            <w:r w:rsidRPr="09B10823">
              <w:rPr>
                <w:rFonts w:ascii="Century Gothic" w:eastAsia="Century Gothic" w:hAnsi="Century Gothic" w:cs="Century Gothic"/>
                <w:color w:val="000000" w:themeColor="text1"/>
                <w:sz w:val="20"/>
                <w:szCs w:val="20"/>
                <w:highlight w:val="yellow"/>
              </w:rPr>
              <w:t>Choose and combine techniques in game situations (running, throwing, catching, passing, jumping and kicking, etc.).</w:t>
            </w:r>
          </w:p>
          <w:p w14:paraId="27D2F90D" w14:textId="60D7CBE7" w:rsidR="00F23782" w:rsidRPr="00230A6B" w:rsidRDefault="09B10823" w:rsidP="09B10823">
            <w:pPr>
              <w:spacing w:before="100" w:beforeAutospacing="1" w:after="100" w:afterAutospacing="1"/>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highlight w:val="yellow"/>
              </w:rPr>
              <w:t>• Work alone, or with team mates in order to gain points or possession.</w:t>
            </w:r>
          </w:p>
          <w:p w14:paraId="74F87114" w14:textId="01E2E625" w:rsidR="00F23782" w:rsidRPr="00230A6B" w:rsidRDefault="09B10823" w:rsidP="09B10823">
            <w:pPr>
              <w:spacing w:before="100" w:beforeAutospacing="1" w:after="100" w:afterAutospacing="1"/>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highlight w:val="yellow"/>
              </w:rPr>
              <w:t>• Strike a bowled or volleyed ball with accuracy.</w:t>
            </w:r>
          </w:p>
          <w:p w14:paraId="38CF6B08" w14:textId="35A728AC" w:rsidR="00F23782" w:rsidRPr="00230A6B" w:rsidRDefault="09B10823" w:rsidP="09B10823">
            <w:pPr>
              <w:spacing w:before="100" w:beforeAutospacing="1" w:after="100" w:afterAutospacing="1"/>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highlight w:val="yellow"/>
              </w:rPr>
              <w:lastRenderedPageBreak/>
              <w:t>• Use forehand and backhand when playing racket games.</w:t>
            </w:r>
          </w:p>
          <w:p w14:paraId="2C78BE5E" w14:textId="634EAC62" w:rsidR="00F23782" w:rsidRPr="00230A6B" w:rsidRDefault="09B10823" w:rsidP="09B10823">
            <w:pPr>
              <w:spacing w:before="100" w:beforeAutospacing="1" w:after="100" w:afterAutospacing="1"/>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highlight w:val="yellow"/>
              </w:rPr>
              <w:t>• Field, defend and attack tactically by anticipating the direction of play.</w:t>
            </w:r>
          </w:p>
          <w:p w14:paraId="4D6983B1" w14:textId="11647BA9" w:rsidR="00F23782" w:rsidRPr="00230A6B" w:rsidRDefault="09B10823" w:rsidP="09B10823">
            <w:pPr>
              <w:spacing w:before="100" w:beforeAutospacing="1" w:after="100" w:afterAutospacing="1"/>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highlight w:val="yellow"/>
              </w:rPr>
              <w:t>• Choose the most appropriate tactics for a game.</w:t>
            </w:r>
          </w:p>
          <w:p w14:paraId="182D1340" w14:textId="589BC27C" w:rsidR="00F23782" w:rsidRPr="00230A6B" w:rsidRDefault="09B10823" w:rsidP="09B10823">
            <w:pPr>
              <w:spacing w:before="100" w:beforeAutospacing="1" w:after="100" w:afterAutospacing="1"/>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highlight w:val="yellow"/>
              </w:rPr>
              <w:t>• Uphold the spirit of fair play and respect in all competitive situations.</w:t>
            </w:r>
          </w:p>
          <w:p w14:paraId="31F33D4B" w14:textId="688932E0" w:rsidR="00F23782" w:rsidRPr="00230A6B" w:rsidRDefault="09B10823" w:rsidP="09B10823">
            <w:pPr>
              <w:spacing w:before="100" w:beforeAutospacing="1" w:after="100" w:afterAutospacing="1"/>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highlight w:val="yellow"/>
              </w:rPr>
              <w:t>• Lead others when called upon and act as a good role model within a team.</w:t>
            </w:r>
          </w:p>
          <w:p w14:paraId="5C4D46BF" w14:textId="215011F8" w:rsidR="00F23782" w:rsidRPr="00230A6B" w:rsidRDefault="09B10823" w:rsidP="09B10823">
            <w:pPr>
              <w:spacing w:before="100" w:beforeAutospacing="1" w:after="100" w:afterAutospacing="1"/>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b/>
                <w:bCs/>
                <w:color w:val="000000" w:themeColor="text1"/>
                <w:sz w:val="20"/>
                <w:szCs w:val="20"/>
              </w:rPr>
              <w:t>Athletics</w:t>
            </w:r>
          </w:p>
          <w:p w14:paraId="3713E673" w14:textId="6CE86028" w:rsidR="00F23782" w:rsidRPr="00230A6B" w:rsidRDefault="09B10823" w:rsidP="09B10823">
            <w:pPr>
              <w:spacing w:before="100" w:beforeAutospacing="1" w:after="100" w:afterAutospacing="1"/>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xml:space="preserve">• </w:t>
            </w:r>
            <w:r w:rsidRPr="09B10823">
              <w:rPr>
                <w:rFonts w:ascii="Century Gothic" w:eastAsia="Century Gothic" w:hAnsi="Century Gothic" w:cs="Century Gothic"/>
                <w:color w:val="000000" w:themeColor="text1"/>
                <w:sz w:val="20"/>
                <w:szCs w:val="20"/>
                <w:highlight w:val="yellow"/>
              </w:rPr>
              <w:t>Combine sprinting with low hurdles over 60 metres.</w:t>
            </w:r>
          </w:p>
          <w:p w14:paraId="69EE1AFA" w14:textId="6FC070CC" w:rsidR="00F23782" w:rsidRPr="00230A6B" w:rsidRDefault="09B10823" w:rsidP="09B10823">
            <w:pPr>
              <w:spacing w:before="100" w:beforeAutospacing="1" w:after="100" w:afterAutospacing="1"/>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highlight w:val="yellow"/>
              </w:rPr>
              <w:t>• Choose the best place for running over a variety of distances.</w:t>
            </w:r>
          </w:p>
          <w:p w14:paraId="36BC63E0" w14:textId="71540D83" w:rsidR="00F23782" w:rsidRPr="00230A6B" w:rsidRDefault="09B10823" w:rsidP="09B10823">
            <w:pPr>
              <w:spacing w:before="100" w:beforeAutospacing="1" w:after="100" w:afterAutospacing="1"/>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highlight w:val="yellow"/>
              </w:rPr>
              <w:t>• Throw accurately and refine performance by analysing technique and body shape.</w:t>
            </w:r>
          </w:p>
          <w:p w14:paraId="42032ECD" w14:textId="1D9D1AA2" w:rsidR="00F23782" w:rsidRPr="00230A6B" w:rsidRDefault="09B10823" w:rsidP="09B10823">
            <w:pPr>
              <w:spacing w:before="100" w:beforeAutospacing="1" w:after="100" w:afterAutospacing="1"/>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highlight w:val="yellow"/>
              </w:rPr>
              <w:t>• Show control in take off and landings when jumping.</w:t>
            </w:r>
          </w:p>
          <w:p w14:paraId="0B61956E" w14:textId="51170159" w:rsidR="00F23782" w:rsidRPr="00230A6B" w:rsidRDefault="09B10823" w:rsidP="09B10823">
            <w:pPr>
              <w:spacing w:before="100" w:beforeAutospacing="1" w:after="100" w:afterAutospacing="1"/>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highlight w:val="yellow"/>
              </w:rPr>
              <w:t>• Compete with others and keep track of personal best performances, setting targets for improvement.</w:t>
            </w:r>
          </w:p>
          <w:p w14:paraId="4E582924" w14:textId="35685442" w:rsidR="00F23782" w:rsidRPr="00230A6B" w:rsidRDefault="00F23782" w:rsidP="09B10823">
            <w:pPr>
              <w:spacing w:before="100" w:beforeAutospacing="1" w:after="100" w:afterAutospacing="1"/>
              <w:rPr>
                <w:rFonts w:ascii="Verdana" w:eastAsia="Times New Roman" w:hAnsi="Verdana" w:cs="Times New Roman"/>
                <w:color w:val="000000" w:themeColor="text1"/>
                <w:sz w:val="22"/>
                <w:szCs w:val="22"/>
                <w:lang w:eastAsia="en-GB"/>
              </w:rPr>
            </w:pPr>
          </w:p>
          <w:p w14:paraId="0CED6EE7" w14:textId="6868427A" w:rsidR="00F23782" w:rsidRDefault="00F23782" w:rsidP="74806CCE">
            <w:pPr>
              <w:spacing w:before="100" w:beforeAutospacing="1" w:after="100" w:afterAutospacing="1"/>
              <w:rPr>
                <w:rFonts w:ascii="Verdana" w:eastAsia="Times New Roman" w:hAnsi="Verdana" w:cs="Times New Roman"/>
                <w:color w:val="000000" w:themeColor="text1"/>
                <w:sz w:val="22"/>
                <w:szCs w:val="22"/>
                <w:lang w:eastAsia="en-GB"/>
              </w:rPr>
            </w:pPr>
          </w:p>
          <w:p w14:paraId="02CB393C" w14:textId="40063695" w:rsidR="00EA6131" w:rsidRDefault="00EA6131" w:rsidP="74806CCE">
            <w:pPr>
              <w:spacing w:before="100" w:beforeAutospacing="1" w:after="100" w:afterAutospacing="1"/>
              <w:rPr>
                <w:rFonts w:ascii="Verdana" w:eastAsia="Times New Roman" w:hAnsi="Verdana" w:cs="Times New Roman"/>
                <w:color w:val="000000" w:themeColor="text1"/>
                <w:sz w:val="22"/>
                <w:szCs w:val="22"/>
                <w:lang w:eastAsia="en-GB"/>
              </w:rPr>
            </w:pPr>
          </w:p>
          <w:p w14:paraId="4968D63C" w14:textId="77777777" w:rsidR="00EA6131" w:rsidRPr="00230A6B" w:rsidRDefault="00EA6131" w:rsidP="74806CCE">
            <w:pPr>
              <w:spacing w:before="100" w:beforeAutospacing="1" w:after="100" w:afterAutospacing="1"/>
              <w:rPr>
                <w:rFonts w:ascii="Verdana" w:eastAsia="Times New Roman" w:hAnsi="Verdana" w:cs="Times New Roman"/>
                <w:color w:val="000000" w:themeColor="text1"/>
                <w:sz w:val="22"/>
                <w:szCs w:val="22"/>
                <w:lang w:eastAsia="en-GB"/>
              </w:rPr>
            </w:pPr>
          </w:p>
          <w:p w14:paraId="08B8EF2F" w14:textId="146D5284" w:rsidR="00F23782" w:rsidRPr="00F23782" w:rsidRDefault="00F23782" w:rsidP="74806CCE">
            <w:pPr>
              <w:spacing w:before="100" w:beforeAutospacing="1" w:after="100" w:afterAutospacing="1"/>
              <w:rPr>
                <w:rFonts w:ascii="Verdana" w:eastAsia="Times New Roman" w:hAnsi="Verdana" w:cs="Times New Roman"/>
                <w:color w:val="000000"/>
                <w:sz w:val="22"/>
                <w:szCs w:val="22"/>
                <w:lang w:eastAsia="en-GB"/>
              </w:rPr>
            </w:pPr>
          </w:p>
        </w:tc>
        <w:tc>
          <w:tcPr>
            <w:tcW w:w="5872" w:type="dxa"/>
          </w:tcPr>
          <w:p w14:paraId="3A907B8D" w14:textId="65B16D26" w:rsidR="00C41282" w:rsidRDefault="00C41282" w:rsidP="09B10823">
            <w:pPr>
              <w:rPr>
                <w:rFonts w:ascii="Century Gothic" w:eastAsia="Century Gothic" w:hAnsi="Century Gothic" w:cs="Century Gothic"/>
                <w:b/>
                <w:bCs/>
                <w:color w:val="263339"/>
                <w:sz w:val="20"/>
                <w:szCs w:val="20"/>
              </w:rPr>
            </w:pPr>
            <w:r>
              <w:rPr>
                <w:rFonts w:ascii="Century Gothic" w:eastAsia="Century Gothic" w:hAnsi="Century Gothic" w:cs="Century Gothic"/>
                <w:b/>
                <w:bCs/>
                <w:color w:val="263339"/>
                <w:sz w:val="20"/>
                <w:szCs w:val="20"/>
              </w:rPr>
              <w:lastRenderedPageBreak/>
              <w:t>OAA – taught by Lisa (coach from Inspire+ plus)</w:t>
            </w:r>
          </w:p>
          <w:p w14:paraId="62B53A85" w14:textId="4B20B03D" w:rsidR="00C41282" w:rsidRDefault="466936E5" w:rsidP="31B68C85">
            <w:pPr>
              <w:pStyle w:val="Heading2"/>
              <w:rPr>
                <w:rFonts w:ascii="Century Gothic" w:eastAsia="Century Gothic" w:hAnsi="Century Gothic" w:cs="Century Gothic"/>
                <w:color w:val="263339"/>
                <w:sz w:val="20"/>
                <w:szCs w:val="20"/>
              </w:rPr>
            </w:pPr>
            <w:r w:rsidRPr="31B68C85">
              <w:rPr>
                <w:rFonts w:ascii="Century Gothic" w:eastAsia="Century Gothic" w:hAnsi="Century Gothic" w:cs="Century Gothic"/>
                <w:b/>
                <w:bCs/>
                <w:color w:val="263339"/>
                <w:sz w:val="20"/>
                <w:szCs w:val="20"/>
              </w:rPr>
              <w:t xml:space="preserve">Week 1 - </w:t>
            </w:r>
            <w:r w:rsidR="3094517D" w:rsidRPr="31B68C85">
              <w:rPr>
                <w:rFonts w:ascii="Century Gothic" w:eastAsia="Century Gothic" w:hAnsi="Century Gothic" w:cs="Century Gothic"/>
                <w:color w:val="263339"/>
                <w:sz w:val="20"/>
                <w:szCs w:val="20"/>
              </w:rPr>
              <w:t>To develop communication and negotiation skills.</w:t>
            </w:r>
          </w:p>
          <w:p w14:paraId="58F53BD0" w14:textId="7E59FC68" w:rsidR="466936E5" w:rsidRDefault="466936E5" w:rsidP="31B68C85">
            <w:pPr>
              <w:pStyle w:val="Heading2"/>
              <w:rPr>
                <w:rFonts w:ascii="Century Gothic" w:eastAsia="Century Gothic" w:hAnsi="Century Gothic" w:cs="Century Gothic"/>
                <w:b/>
                <w:bCs/>
                <w:color w:val="263339"/>
                <w:sz w:val="20"/>
                <w:szCs w:val="20"/>
              </w:rPr>
            </w:pPr>
            <w:r w:rsidRPr="31B68C85">
              <w:rPr>
                <w:rFonts w:ascii="Century Gothic" w:eastAsia="Century Gothic" w:hAnsi="Century Gothic" w:cs="Century Gothic"/>
                <w:b/>
                <w:bCs/>
                <w:color w:val="263339"/>
                <w:sz w:val="20"/>
                <w:szCs w:val="20"/>
              </w:rPr>
              <w:t xml:space="preserve">Week 2 - </w:t>
            </w:r>
            <w:r w:rsidR="6B0BD423" w:rsidRPr="31B68C85">
              <w:rPr>
                <w:rFonts w:ascii="Century Gothic" w:eastAsia="Century Gothic" w:hAnsi="Century Gothic" w:cs="Century Gothic"/>
                <w:color w:val="263339"/>
                <w:sz w:val="20"/>
                <w:szCs w:val="20"/>
              </w:rPr>
              <w:t>To develop strong communication and negotiation skills to solve challenges.</w:t>
            </w:r>
          </w:p>
          <w:p w14:paraId="095CA763" w14:textId="751D2651" w:rsidR="466936E5" w:rsidRDefault="466936E5" w:rsidP="31B68C85">
            <w:pPr>
              <w:pStyle w:val="Heading2"/>
              <w:rPr>
                <w:rFonts w:ascii="Century Gothic" w:eastAsia="Century Gothic" w:hAnsi="Century Gothic" w:cs="Century Gothic"/>
                <w:b/>
                <w:bCs/>
                <w:color w:val="263339"/>
                <w:sz w:val="20"/>
                <w:szCs w:val="20"/>
              </w:rPr>
            </w:pPr>
            <w:r w:rsidRPr="31B68C85">
              <w:rPr>
                <w:rFonts w:ascii="Century Gothic" w:eastAsia="Century Gothic" w:hAnsi="Century Gothic" w:cs="Century Gothic"/>
                <w:b/>
                <w:bCs/>
                <w:color w:val="263339"/>
                <w:sz w:val="20"/>
                <w:szCs w:val="20"/>
              </w:rPr>
              <w:t xml:space="preserve">Week 3 - </w:t>
            </w:r>
            <w:r w:rsidR="71726A87" w:rsidRPr="31B68C85">
              <w:rPr>
                <w:rFonts w:ascii="Century Gothic" w:eastAsia="Century Gothic" w:hAnsi="Century Gothic" w:cs="Century Gothic"/>
                <w:color w:val="263339"/>
                <w:sz w:val="20"/>
                <w:szCs w:val="20"/>
              </w:rPr>
              <w:t>To develop planning and problem solving skills.</w:t>
            </w:r>
          </w:p>
          <w:p w14:paraId="33D97799" w14:textId="69A877E6" w:rsidR="466936E5" w:rsidRDefault="466936E5" w:rsidP="31B68C85">
            <w:pPr>
              <w:pStyle w:val="Heading2"/>
              <w:rPr>
                <w:rFonts w:ascii="Century Gothic" w:eastAsia="Century Gothic" w:hAnsi="Century Gothic" w:cs="Century Gothic"/>
                <w:b/>
                <w:bCs/>
                <w:color w:val="263339"/>
                <w:sz w:val="20"/>
                <w:szCs w:val="20"/>
              </w:rPr>
            </w:pPr>
            <w:r w:rsidRPr="31B68C85">
              <w:rPr>
                <w:rFonts w:ascii="Century Gothic" w:eastAsia="Century Gothic" w:hAnsi="Century Gothic" w:cs="Century Gothic"/>
                <w:b/>
                <w:bCs/>
                <w:color w:val="263339"/>
                <w:sz w:val="20"/>
                <w:szCs w:val="20"/>
              </w:rPr>
              <w:t xml:space="preserve">Week 4 - </w:t>
            </w:r>
            <w:r w:rsidR="29B0B955" w:rsidRPr="31B68C85">
              <w:rPr>
                <w:rFonts w:ascii="Century Gothic" w:eastAsia="Century Gothic" w:hAnsi="Century Gothic" w:cs="Century Gothic"/>
                <w:color w:val="263339"/>
                <w:sz w:val="20"/>
                <w:szCs w:val="20"/>
              </w:rPr>
              <w:t>To share ideas and work as a team to solve problems.</w:t>
            </w:r>
          </w:p>
          <w:p w14:paraId="300CF5CF" w14:textId="3497B1E5"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b/>
                <w:bCs/>
                <w:color w:val="263339"/>
                <w:sz w:val="20"/>
                <w:szCs w:val="20"/>
              </w:rPr>
              <w:t xml:space="preserve">Rounders </w:t>
            </w:r>
            <w:r w:rsidR="00C41282">
              <w:rPr>
                <w:rFonts w:ascii="Century Gothic" w:eastAsia="Century Gothic" w:hAnsi="Century Gothic" w:cs="Century Gothic"/>
                <w:b/>
                <w:bCs/>
                <w:color w:val="263339"/>
                <w:sz w:val="20"/>
                <w:szCs w:val="20"/>
              </w:rPr>
              <w:t>– taught in PPA by TDM</w:t>
            </w:r>
          </w:p>
          <w:p w14:paraId="772374DC" w14:textId="3C508BC4" w:rsidR="00237671" w:rsidRDefault="09B10823" w:rsidP="09B10823">
            <w:pPr>
              <w:rPr>
                <w:rFonts w:ascii="Century Gothic" w:eastAsia="Century Gothic" w:hAnsi="Century Gothic" w:cs="Century Gothic"/>
                <w:color w:val="263339"/>
                <w:sz w:val="20"/>
                <w:szCs w:val="20"/>
                <w:lang w:val="en-US"/>
              </w:rPr>
            </w:pPr>
            <w:r w:rsidRPr="09B10823">
              <w:rPr>
                <w:rFonts w:ascii="Century Gothic" w:eastAsia="Century Gothic" w:hAnsi="Century Gothic" w:cs="Century Gothic"/>
                <w:color w:val="263339"/>
                <w:sz w:val="20"/>
                <w:szCs w:val="20"/>
              </w:rPr>
              <w:t>Week 1 - To throw and catch with accuracy.</w:t>
            </w:r>
          </w:p>
          <w:p w14:paraId="270658E9" w14:textId="3235FB82"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t xml:space="preserve">Week 2 – Develop bowling action and understand the role of the bowler. </w:t>
            </w:r>
          </w:p>
          <w:p w14:paraId="288CF332" w14:textId="4E33ED00"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t>Week 3 – Develop batting technique.</w:t>
            </w:r>
          </w:p>
          <w:p w14:paraId="42F706C9" w14:textId="09C41C4A"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lastRenderedPageBreak/>
              <w:t>Week 4 – Develop decision making skills about where and when to send the ball to stump a batter out.</w:t>
            </w:r>
          </w:p>
          <w:p w14:paraId="35F5B106" w14:textId="6AC22777"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t>Week 5 – Develop fielding techniques.</w:t>
            </w:r>
          </w:p>
          <w:p w14:paraId="0C4D37AF" w14:textId="56E3423F"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t xml:space="preserve">Week 6 – Develop decision making and tactical awareness when playing competitively. </w:t>
            </w:r>
          </w:p>
          <w:p w14:paraId="3CA1D7DD" w14:textId="0BCEBCC7"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b/>
                <w:bCs/>
                <w:color w:val="263339"/>
                <w:sz w:val="20"/>
                <w:szCs w:val="20"/>
              </w:rPr>
              <w:t>TERM 6</w:t>
            </w:r>
          </w:p>
          <w:p w14:paraId="1A2728C3" w14:textId="1F54808D"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b/>
                <w:bCs/>
                <w:color w:val="263339"/>
                <w:sz w:val="20"/>
                <w:szCs w:val="20"/>
              </w:rPr>
              <w:t xml:space="preserve">Tennis </w:t>
            </w:r>
          </w:p>
          <w:p w14:paraId="73BE72B3" w14:textId="7E36A4BE"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t>Week 1 – Develop the forehand groundstroke</w:t>
            </w:r>
          </w:p>
          <w:p w14:paraId="20DB43FB" w14:textId="7776DAF3"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t xml:space="preserve">Week 2 – Develop returning the ball using a forehand groundstroke. </w:t>
            </w:r>
          </w:p>
          <w:p w14:paraId="2965D704" w14:textId="37A1AEF7"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t xml:space="preserve">Week 3 – Develop returning the ball using a backhand groundstroke. </w:t>
            </w:r>
          </w:p>
          <w:p w14:paraId="7CEA0E13" w14:textId="26D3AD75"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t xml:space="preserve">Week 4 – Work cooperatively to develop a continuous rally. </w:t>
            </w:r>
          </w:p>
          <w:p w14:paraId="3046DAB7" w14:textId="03600899"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t xml:space="preserve">Week 5 – Develop the underarm serve and understand the rules of serving. </w:t>
            </w:r>
          </w:p>
          <w:p w14:paraId="601C3B12" w14:textId="35C84324"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t xml:space="preserve">Week 6 – Develop the volley and when to use it. </w:t>
            </w:r>
          </w:p>
          <w:p w14:paraId="3FDBE70C" w14:textId="4DF61CD7"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t xml:space="preserve">Week 7 – To use a variety of strokes to outwit a partner. </w:t>
            </w:r>
          </w:p>
          <w:p w14:paraId="0E10C9F0" w14:textId="6B59B02F"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b/>
                <w:bCs/>
                <w:color w:val="263339"/>
                <w:sz w:val="20"/>
                <w:szCs w:val="20"/>
              </w:rPr>
              <w:t>Cricket – taught in PPA by TDM</w:t>
            </w:r>
          </w:p>
          <w:p w14:paraId="24E97D35" w14:textId="649B033E"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t>Week 1 – Develop throwing for accuracy.</w:t>
            </w:r>
          </w:p>
          <w:p w14:paraId="49BFD347" w14:textId="27E390A5"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t xml:space="preserve">Week 2 – develop underarm bowling for accuracy. </w:t>
            </w:r>
          </w:p>
          <w:p w14:paraId="66F28514" w14:textId="632B826D"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t>Week 3 – Develop batting accuracy and directional batting.</w:t>
            </w:r>
          </w:p>
          <w:p w14:paraId="7A9B5BD5" w14:textId="2EDE168C"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t>Week 4 – Develop catching skills (close/deep catching and wicket keeping)</w:t>
            </w:r>
          </w:p>
          <w:p w14:paraId="3B9E3533" w14:textId="0B9E9C5F"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t>Week 5 – Develop overarm bowling technique for accuracy.</w:t>
            </w:r>
          </w:p>
          <w:p w14:paraId="504F4EA0" w14:textId="75EC254A"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t xml:space="preserve">Week 6 – Develop defensive and driving hitting techniques. </w:t>
            </w:r>
          </w:p>
          <w:p w14:paraId="3DC34D5F" w14:textId="32E2705F" w:rsidR="00237671" w:rsidRDefault="09B10823" w:rsidP="09B10823">
            <w:pPr>
              <w:rPr>
                <w:rFonts w:ascii="Century Gothic" w:eastAsia="Century Gothic" w:hAnsi="Century Gothic" w:cs="Century Gothic"/>
                <w:color w:val="263339"/>
                <w:sz w:val="20"/>
                <w:szCs w:val="20"/>
              </w:rPr>
            </w:pPr>
            <w:r w:rsidRPr="09B10823">
              <w:rPr>
                <w:rFonts w:ascii="Century Gothic" w:eastAsia="Century Gothic" w:hAnsi="Century Gothic" w:cs="Century Gothic"/>
                <w:color w:val="263339"/>
                <w:sz w:val="20"/>
                <w:szCs w:val="20"/>
              </w:rPr>
              <w:t>Week 7 – Develop a variety of fieldling techniques and use them within a game.</w:t>
            </w:r>
          </w:p>
          <w:p w14:paraId="55C51ADD" w14:textId="7ADBF929" w:rsidR="00237671" w:rsidRDefault="00237671" w:rsidP="09B10823">
            <w:pPr>
              <w:rPr>
                <w:rFonts w:ascii="Century Gothic" w:eastAsia="Century Gothic" w:hAnsi="Century Gothic" w:cs="Century Gothic"/>
                <w:color w:val="263339"/>
                <w:sz w:val="20"/>
                <w:szCs w:val="20"/>
              </w:rPr>
            </w:pPr>
          </w:p>
          <w:p w14:paraId="797E50C6" w14:textId="0D58C1AF" w:rsidR="00237671" w:rsidRDefault="00237671" w:rsidP="00230A6B">
            <w:r>
              <w:br/>
            </w:r>
            <w:r w:rsidR="458BEC8D" w:rsidRPr="27C401F0">
              <w:rPr>
                <w:rFonts w:ascii="Verdana" w:eastAsia="Verdana" w:hAnsi="Verdana" w:cs="Verdana"/>
                <w:color w:val="263339"/>
                <w:sz w:val="21"/>
                <w:szCs w:val="21"/>
              </w:rPr>
              <w:t xml:space="preserve"> </w:t>
            </w:r>
          </w:p>
        </w:tc>
      </w:tr>
      <w:tr w:rsidR="00237671" w14:paraId="6BAB4ED6" w14:textId="77777777" w:rsidTr="0A25F0C7">
        <w:trPr>
          <w:trHeight w:val="789"/>
        </w:trPr>
        <w:tc>
          <w:tcPr>
            <w:tcW w:w="15446" w:type="dxa"/>
            <w:gridSpan w:val="4"/>
            <w:shd w:val="clear" w:color="auto" w:fill="FF2F92"/>
          </w:tcPr>
          <w:p w14:paraId="7B2904A7" w14:textId="77777777" w:rsidR="00237671" w:rsidRPr="00EE0752" w:rsidRDefault="00237671" w:rsidP="00237671">
            <w:pPr>
              <w:rPr>
                <w:sz w:val="48"/>
                <w:szCs w:val="48"/>
              </w:rPr>
            </w:pPr>
            <w:r w:rsidRPr="00EE0752">
              <w:rPr>
                <w:sz w:val="48"/>
                <w:szCs w:val="48"/>
              </w:rPr>
              <w:lastRenderedPageBreak/>
              <w:t>R.E</w:t>
            </w:r>
          </w:p>
        </w:tc>
      </w:tr>
      <w:tr w:rsidR="00FD026E" w14:paraId="7EE712D5" w14:textId="77777777" w:rsidTr="0A25F0C7">
        <w:trPr>
          <w:trHeight w:val="789"/>
        </w:trPr>
        <w:tc>
          <w:tcPr>
            <w:tcW w:w="1980" w:type="dxa"/>
          </w:tcPr>
          <w:p w14:paraId="7B04FA47" w14:textId="77777777" w:rsidR="00FD026E" w:rsidRDefault="00FD026E" w:rsidP="00FD026E"/>
        </w:tc>
        <w:tc>
          <w:tcPr>
            <w:tcW w:w="1984" w:type="dxa"/>
          </w:tcPr>
          <w:p w14:paraId="376075F3" w14:textId="77777777" w:rsidR="00FD026E" w:rsidRPr="00FD026E" w:rsidRDefault="00FD026E" w:rsidP="00FD026E">
            <w:pPr>
              <w:rPr>
                <w:rFonts w:ascii="Verdana" w:hAnsi="Verdana" w:cstheme="minorHAnsi"/>
                <w:sz w:val="22"/>
                <w:szCs w:val="22"/>
              </w:rPr>
            </w:pPr>
            <w:r w:rsidRPr="00FD026E">
              <w:rPr>
                <w:rStyle w:val="Strong"/>
                <w:rFonts w:ascii="Verdana" w:hAnsi="Verdana" w:cstheme="minorHAnsi"/>
                <w:color w:val="000000"/>
                <w:sz w:val="22"/>
                <w:szCs w:val="22"/>
              </w:rPr>
              <w:t>Understand beliefs and teachings</w:t>
            </w:r>
          </w:p>
        </w:tc>
        <w:tc>
          <w:tcPr>
            <w:tcW w:w="5610" w:type="dxa"/>
          </w:tcPr>
          <w:p w14:paraId="67F1D58E" w14:textId="77777777" w:rsidR="00FD026E" w:rsidRPr="00FD026E" w:rsidRDefault="00FD026E" w:rsidP="00FD026E">
            <w:pPr>
              <w:rPr>
                <w:rFonts w:ascii="Verdana" w:hAnsi="Verdana"/>
                <w:sz w:val="22"/>
                <w:szCs w:val="22"/>
              </w:rPr>
            </w:pPr>
            <w:r w:rsidRPr="00FD026E">
              <w:rPr>
                <w:rFonts w:ascii="Verdana" w:hAnsi="Verdana"/>
                <w:sz w:val="22"/>
                <w:szCs w:val="22"/>
              </w:rPr>
              <w:t>Explain how some teachings and beliefs are shared between religions.</w:t>
            </w:r>
          </w:p>
          <w:p w14:paraId="568C698B" w14:textId="77777777" w:rsidR="00FD026E" w:rsidRPr="00FD026E" w:rsidRDefault="00FD026E" w:rsidP="00FD026E">
            <w:pPr>
              <w:rPr>
                <w:rFonts w:ascii="Verdana" w:hAnsi="Verdana"/>
                <w:sz w:val="22"/>
                <w:szCs w:val="22"/>
              </w:rPr>
            </w:pPr>
          </w:p>
          <w:p w14:paraId="035E4387" w14:textId="77777777" w:rsidR="00FD026E" w:rsidRPr="00FD026E" w:rsidRDefault="00FD026E" w:rsidP="00FD026E">
            <w:pPr>
              <w:rPr>
                <w:rFonts w:ascii="Verdana" w:hAnsi="Verdana"/>
                <w:sz w:val="22"/>
                <w:szCs w:val="22"/>
              </w:rPr>
            </w:pPr>
            <w:r w:rsidRPr="00FD026E">
              <w:rPr>
                <w:rFonts w:ascii="Verdana" w:hAnsi="Verdana"/>
                <w:sz w:val="22"/>
                <w:szCs w:val="22"/>
              </w:rPr>
              <w:t>Explain how religious beliefs shape the lives of individuals and communities.</w:t>
            </w:r>
            <w:bookmarkStart w:id="0" w:name="_GoBack"/>
            <w:bookmarkEnd w:id="0"/>
          </w:p>
        </w:tc>
        <w:tc>
          <w:tcPr>
            <w:tcW w:w="5872" w:type="dxa"/>
          </w:tcPr>
          <w:p w14:paraId="73A5E5D2" w14:textId="06C5998D" w:rsidR="00FD026E"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i/>
                <w:iCs/>
                <w:color w:val="000000" w:themeColor="text1"/>
                <w:sz w:val="20"/>
                <w:szCs w:val="20"/>
              </w:rPr>
              <w:t>See separate overview with all WALT/WILF/Vocab etc</w:t>
            </w:r>
          </w:p>
          <w:p w14:paraId="3589985D" w14:textId="71AB577D" w:rsidR="00FD026E"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Week 1 – Recognise faith involves feelings/emotions.</w:t>
            </w:r>
          </w:p>
          <w:p w14:paraId="2B84DC72" w14:textId="5047628B" w:rsidR="00FD026E"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Week 2 – Listening to music – link to religion.</w:t>
            </w:r>
          </w:p>
          <w:p w14:paraId="53B98302" w14:textId="00E10DF5" w:rsidR="00FD026E"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xml:space="preserve">Week 3 - Creating music for joy. </w:t>
            </w:r>
          </w:p>
          <w:p w14:paraId="720F4C97" w14:textId="614DF725" w:rsidR="00FD026E"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Week 4 - How is colour used in Christianity?</w:t>
            </w:r>
          </w:p>
          <w:p w14:paraId="18D71331" w14:textId="6EBD792A" w:rsidR="00FD026E"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Week 5 - Creating a stained-glass window – image to link to religious story – use colour from last week.</w:t>
            </w:r>
          </w:p>
          <w:p w14:paraId="7C0B9DA4" w14:textId="071D52E4" w:rsidR="00FD026E"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Week 6 - Art can be sacred and spiritual.</w:t>
            </w:r>
          </w:p>
          <w:p w14:paraId="08294EFF" w14:textId="13554408" w:rsidR="00FD026E"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Week 7 - Art in Islam – design a mosaic.</w:t>
            </w:r>
          </w:p>
          <w:p w14:paraId="082EAF21" w14:textId="4A7B922C" w:rsidR="00FD026E"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Week 8 - Art in Islam – look at the architecture of mosques. Design a prayer mat.</w:t>
            </w:r>
          </w:p>
          <w:p w14:paraId="7D2AD16D" w14:textId="4720CF7B" w:rsidR="00FD026E"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Week 9 - Compare Art across two religions – Christianity and Islam.</w:t>
            </w:r>
          </w:p>
          <w:p w14:paraId="70DA3734" w14:textId="79E9D846" w:rsidR="00FD026E"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Week 10 - Using Drama as an Art form to share stories. A miracle play / Rama and Sita.</w:t>
            </w:r>
          </w:p>
          <w:p w14:paraId="1465F062" w14:textId="2460FE9C" w:rsidR="00FD026E"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Week 11 - Watch the performances of other groups.</w:t>
            </w:r>
          </w:p>
          <w:p w14:paraId="1A939487" w14:textId="27B0CCB7" w:rsidR="00FD026E" w:rsidRDefault="00FD026E" w:rsidP="09B10823"/>
        </w:tc>
      </w:tr>
      <w:tr w:rsidR="00FD026E" w14:paraId="15CBF7A1" w14:textId="77777777" w:rsidTr="0A25F0C7">
        <w:trPr>
          <w:trHeight w:val="789"/>
        </w:trPr>
        <w:tc>
          <w:tcPr>
            <w:tcW w:w="1980" w:type="dxa"/>
          </w:tcPr>
          <w:p w14:paraId="6AA258D8" w14:textId="77777777" w:rsidR="00FD026E" w:rsidRDefault="00FD026E" w:rsidP="00FD026E"/>
        </w:tc>
        <w:tc>
          <w:tcPr>
            <w:tcW w:w="1984" w:type="dxa"/>
          </w:tcPr>
          <w:p w14:paraId="6197C147" w14:textId="77777777" w:rsidR="00FD026E" w:rsidRPr="00FD026E" w:rsidRDefault="00FD026E" w:rsidP="00FD026E">
            <w:pPr>
              <w:rPr>
                <w:rFonts w:ascii="Verdana" w:hAnsi="Verdana" w:cstheme="minorHAnsi"/>
                <w:sz w:val="22"/>
                <w:szCs w:val="22"/>
              </w:rPr>
            </w:pPr>
            <w:r w:rsidRPr="00FD026E">
              <w:rPr>
                <w:rStyle w:val="Strong"/>
                <w:rFonts w:ascii="Verdana" w:hAnsi="Verdana" w:cstheme="minorHAnsi"/>
                <w:color w:val="000000"/>
                <w:sz w:val="22"/>
                <w:szCs w:val="22"/>
              </w:rPr>
              <w:t>Understand practices and lifestyles</w:t>
            </w:r>
          </w:p>
        </w:tc>
        <w:tc>
          <w:tcPr>
            <w:tcW w:w="5610" w:type="dxa"/>
          </w:tcPr>
          <w:p w14:paraId="2C08E0D0" w14:textId="77777777" w:rsidR="00FD026E" w:rsidRPr="00FD026E" w:rsidRDefault="00FD026E" w:rsidP="00FD026E">
            <w:pPr>
              <w:spacing w:before="100" w:beforeAutospacing="1" w:after="100" w:afterAutospacing="1"/>
              <w:rPr>
                <w:rFonts w:ascii="Verdana" w:eastAsia="Times New Roman" w:hAnsi="Verdana" w:cstheme="minorHAnsi"/>
                <w:color w:val="000000"/>
                <w:sz w:val="22"/>
                <w:szCs w:val="22"/>
                <w:lang w:eastAsia="en-GB"/>
              </w:rPr>
            </w:pPr>
            <w:r w:rsidRPr="00FD026E">
              <w:rPr>
                <w:rFonts w:ascii="Verdana" w:eastAsia="Times New Roman" w:hAnsi="Verdana" w:cstheme="minorHAnsi"/>
                <w:color w:val="000000"/>
                <w:sz w:val="22"/>
                <w:szCs w:val="22"/>
                <w:lang w:eastAsia="en-GB"/>
              </w:rPr>
              <w:t>Explain the practices and lifestyles involved in belonging to a faith community.</w:t>
            </w:r>
          </w:p>
          <w:p w14:paraId="76035300" w14:textId="77777777" w:rsidR="00FD026E" w:rsidRPr="00FD026E" w:rsidRDefault="00FD026E" w:rsidP="00FD026E">
            <w:pPr>
              <w:spacing w:before="100" w:beforeAutospacing="1" w:after="100" w:afterAutospacing="1"/>
              <w:rPr>
                <w:rFonts w:ascii="Verdana" w:eastAsia="Times New Roman" w:hAnsi="Verdana" w:cstheme="minorHAnsi"/>
                <w:color w:val="000000"/>
                <w:sz w:val="22"/>
                <w:szCs w:val="22"/>
                <w:lang w:eastAsia="en-GB"/>
              </w:rPr>
            </w:pPr>
            <w:r w:rsidRPr="00FD026E">
              <w:rPr>
                <w:rFonts w:ascii="Verdana" w:eastAsia="Times New Roman" w:hAnsi="Verdana" w:cstheme="minorHAnsi"/>
                <w:color w:val="000000"/>
                <w:sz w:val="22"/>
                <w:szCs w:val="22"/>
                <w:lang w:eastAsia="en-GB"/>
              </w:rPr>
              <w:t>Compare and contrast the lifestyles of different faith groups and give reasons why some within the same faith may adopt different lifestyles.</w:t>
            </w:r>
          </w:p>
          <w:p w14:paraId="4C9B0631" w14:textId="77777777" w:rsidR="00FD026E" w:rsidRPr="00FD026E" w:rsidRDefault="00FD026E" w:rsidP="00FD026E">
            <w:pPr>
              <w:spacing w:before="100" w:beforeAutospacing="1" w:after="100" w:afterAutospacing="1"/>
              <w:rPr>
                <w:rFonts w:ascii="Verdana" w:eastAsia="Times New Roman" w:hAnsi="Verdana" w:cs="Times New Roman"/>
                <w:color w:val="000000"/>
                <w:sz w:val="22"/>
                <w:szCs w:val="22"/>
                <w:lang w:eastAsia="en-GB"/>
              </w:rPr>
            </w:pPr>
            <w:r w:rsidRPr="00FD026E">
              <w:rPr>
                <w:rFonts w:ascii="Verdana" w:eastAsia="Times New Roman" w:hAnsi="Verdana" w:cstheme="minorHAnsi"/>
                <w:color w:val="000000"/>
                <w:sz w:val="22"/>
                <w:szCs w:val="22"/>
                <w:lang w:eastAsia="en-GB"/>
              </w:rPr>
              <w:t>Show an understanding of the role of a spiritual leader.</w:t>
            </w:r>
          </w:p>
        </w:tc>
        <w:tc>
          <w:tcPr>
            <w:tcW w:w="5872" w:type="dxa"/>
          </w:tcPr>
          <w:p w14:paraId="6FFBD3EC" w14:textId="77777777" w:rsidR="00FD026E" w:rsidRDefault="00FD026E" w:rsidP="00FD026E"/>
        </w:tc>
      </w:tr>
      <w:tr w:rsidR="00FD026E" w14:paraId="6C77DF82" w14:textId="77777777" w:rsidTr="0A25F0C7">
        <w:trPr>
          <w:trHeight w:val="789"/>
        </w:trPr>
        <w:tc>
          <w:tcPr>
            <w:tcW w:w="1980" w:type="dxa"/>
          </w:tcPr>
          <w:p w14:paraId="30DCCCAD" w14:textId="77777777" w:rsidR="00FD026E" w:rsidRPr="00631C2B" w:rsidRDefault="00FD026E" w:rsidP="00FD026E">
            <w:pPr>
              <w:rPr>
                <w:rFonts w:ascii="Century Gothic" w:hAnsi="Century Gothic"/>
                <w:sz w:val="22"/>
                <w:szCs w:val="22"/>
              </w:rPr>
            </w:pPr>
          </w:p>
        </w:tc>
        <w:tc>
          <w:tcPr>
            <w:tcW w:w="1984" w:type="dxa"/>
          </w:tcPr>
          <w:p w14:paraId="612E9986" w14:textId="77777777" w:rsidR="00FD026E" w:rsidRPr="00631C2B" w:rsidRDefault="00FD026E" w:rsidP="00FD026E">
            <w:pPr>
              <w:rPr>
                <w:rStyle w:val="Strong"/>
                <w:rFonts w:ascii="Century Gothic" w:hAnsi="Century Gothic" w:cstheme="minorHAnsi"/>
                <w:color w:val="000000"/>
                <w:sz w:val="22"/>
                <w:szCs w:val="22"/>
              </w:rPr>
            </w:pPr>
            <w:r w:rsidRPr="00631C2B">
              <w:rPr>
                <w:rStyle w:val="Strong"/>
                <w:rFonts w:ascii="Century Gothic" w:hAnsi="Century Gothic" w:cstheme="minorHAnsi"/>
                <w:color w:val="000000"/>
                <w:sz w:val="22"/>
                <w:szCs w:val="22"/>
              </w:rPr>
              <w:t>Understand how beliefs are conveyed</w:t>
            </w:r>
          </w:p>
        </w:tc>
        <w:tc>
          <w:tcPr>
            <w:tcW w:w="5610" w:type="dxa"/>
          </w:tcPr>
          <w:p w14:paraId="734D8E94" w14:textId="77777777" w:rsidR="00FD026E" w:rsidRPr="00631C2B" w:rsidRDefault="00FD026E" w:rsidP="09B10823">
            <w:pPr>
              <w:rPr>
                <w:rFonts w:ascii="Century Gothic" w:hAnsi="Century Gothic"/>
                <w:sz w:val="22"/>
                <w:szCs w:val="22"/>
                <w:highlight w:val="yellow"/>
              </w:rPr>
            </w:pPr>
            <w:r w:rsidRPr="09B10823">
              <w:rPr>
                <w:rFonts w:ascii="Century Gothic" w:hAnsi="Century Gothic"/>
                <w:sz w:val="22"/>
                <w:szCs w:val="22"/>
                <w:highlight w:val="yellow"/>
              </w:rPr>
              <w:t>Explain some of the different ways that individuals show their beliefs.</w:t>
            </w:r>
          </w:p>
        </w:tc>
        <w:tc>
          <w:tcPr>
            <w:tcW w:w="5872" w:type="dxa"/>
          </w:tcPr>
          <w:p w14:paraId="36AF6883" w14:textId="77777777" w:rsidR="00FD026E" w:rsidRPr="00631C2B" w:rsidRDefault="00FD026E" w:rsidP="00FD026E">
            <w:pPr>
              <w:rPr>
                <w:rFonts w:ascii="Century Gothic" w:hAnsi="Century Gothic"/>
                <w:sz w:val="22"/>
                <w:szCs w:val="22"/>
              </w:rPr>
            </w:pPr>
          </w:p>
        </w:tc>
      </w:tr>
      <w:tr w:rsidR="00FD026E" w14:paraId="001EB3EE" w14:textId="77777777" w:rsidTr="0A25F0C7">
        <w:trPr>
          <w:trHeight w:val="789"/>
        </w:trPr>
        <w:tc>
          <w:tcPr>
            <w:tcW w:w="15446" w:type="dxa"/>
            <w:gridSpan w:val="4"/>
            <w:shd w:val="clear" w:color="auto" w:fill="7030A0"/>
          </w:tcPr>
          <w:p w14:paraId="6972A359" w14:textId="77777777" w:rsidR="00FD026E" w:rsidRPr="00631C2B" w:rsidRDefault="00FD026E" w:rsidP="00FD026E">
            <w:pPr>
              <w:rPr>
                <w:rFonts w:ascii="Century Gothic" w:hAnsi="Century Gothic"/>
                <w:sz w:val="22"/>
                <w:szCs w:val="22"/>
              </w:rPr>
            </w:pPr>
            <w:r w:rsidRPr="00631C2B">
              <w:rPr>
                <w:rFonts w:ascii="Century Gothic" w:hAnsi="Century Gothic"/>
                <w:sz w:val="22"/>
                <w:szCs w:val="22"/>
              </w:rPr>
              <w:t>RSE &amp; PSED</w:t>
            </w:r>
          </w:p>
        </w:tc>
      </w:tr>
      <w:tr w:rsidR="00631C2B" w14:paraId="36FECDCF" w14:textId="77777777" w:rsidTr="0A25F0C7">
        <w:trPr>
          <w:trHeight w:val="789"/>
        </w:trPr>
        <w:tc>
          <w:tcPr>
            <w:tcW w:w="1980" w:type="dxa"/>
          </w:tcPr>
          <w:p w14:paraId="1E4FD77B" w14:textId="0545974C"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Physical health and Mental wellbeing</w:t>
            </w:r>
          </w:p>
          <w:p w14:paraId="574A65E8" w14:textId="5C91746E" w:rsidR="09B10823" w:rsidRDefault="09B10823" w:rsidP="09B10823">
            <w:pPr>
              <w:rPr>
                <w:rFonts w:ascii="Century Gothic" w:hAnsi="Century Gothic" w:cs="Lato-Bold"/>
                <w:b/>
                <w:bCs/>
                <w:sz w:val="22"/>
                <w:szCs w:val="22"/>
              </w:rPr>
            </w:pPr>
          </w:p>
          <w:p w14:paraId="54C529ED" w14:textId="77777777" w:rsidR="00631C2B" w:rsidRPr="00631C2B" w:rsidRDefault="00631C2B" w:rsidP="00631C2B">
            <w:pPr>
              <w:rPr>
                <w:rFonts w:ascii="Century Gothic" w:hAnsi="Century Gothic"/>
                <w:sz w:val="22"/>
                <w:szCs w:val="22"/>
              </w:rPr>
            </w:pPr>
          </w:p>
        </w:tc>
        <w:tc>
          <w:tcPr>
            <w:tcW w:w="1984" w:type="dxa"/>
          </w:tcPr>
          <w:p w14:paraId="730AB6EC" w14:textId="7B81C3F0" w:rsidR="00631C2B" w:rsidRPr="00631C2B" w:rsidRDefault="09B10823" w:rsidP="09B10823">
            <w:pPr>
              <w:autoSpaceDE w:val="0"/>
              <w:autoSpaceDN w:val="0"/>
              <w:adjustRightInd w:val="0"/>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Healthy sleep habits; sun safety;</w:t>
            </w:r>
          </w:p>
          <w:p w14:paraId="3BD47794" w14:textId="4F48DFB7" w:rsidR="00631C2B" w:rsidRPr="00631C2B" w:rsidRDefault="09B10823" w:rsidP="09B10823">
            <w:pPr>
              <w:autoSpaceDE w:val="0"/>
              <w:autoSpaceDN w:val="0"/>
              <w:adjustRightInd w:val="0"/>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medicines, vaccinations, immunisations</w:t>
            </w:r>
          </w:p>
          <w:p w14:paraId="028782CF" w14:textId="5F8627AE" w:rsidR="00631C2B" w:rsidRPr="00631C2B" w:rsidRDefault="09B10823" w:rsidP="09B10823">
            <w:pPr>
              <w:autoSpaceDE w:val="0"/>
              <w:autoSpaceDN w:val="0"/>
              <w:adjustRightInd w:val="0"/>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lastRenderedPageBreak/>
              <w:t>and allergies</w:t>
            </w:r>
          </w:p>
          <w:p w14:paraId="4B020C8F" w14:textId="73012781" w:rsidR="00631C2B" w:rsidRPr="00631C2B" w:rsidRDefault="00631C2B" w:rsidP="09B10823">
            <w:pPr>
              <w:autoSpaceDE w:val="0"/>
              <w:autoSpaceDN w:val="0"/>
              <w:adjustRightInd w:val="0"/>
              <w:rPr>
                <w:rFonts w:ascii="Century Gothic" w:hAnsi="Century Gothic" w:cs="Lato-Regular"/>
                <w:sz w:val="22"/>
                <w:szCs w:val="22"/>
              </w:rPr>
            </w:pPr>
          </w:p>
        </w:tc>
        <w:tc>
          <w:tcPr>
            <w:tcW w:w="5610" w:type="dxa"/>
          </w:tcPr>
          <w:p w14:paraId="387C82AA" w14:textId="038950D6"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lastRenderedPageBreak/>
              <w:t>how sleep contributes to a healthy lifestyle</w:t>
            </w:r>
          </w:p>
          <w:p w14:paraId="161467CE" w14:textId="1CB8E039"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healthy sleep strategies and how to maintain them</w:t>
            </w:r>
          </w:p>
          <w:p w14:paraId="02FE49A9" w14:textId="30EFC334"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about the benefits of being outdoors and in the sun for physical and mental health</w:t>
            </w:r>
          </w:p>
          <w:p w14:paraId="2B0E498A" w14:textId="27605DA3"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lastRenderedPageBreak/>
              <w:t>• how to manage risk in relation to sun exposure, including skin damage and heat</w:t>
            </w:r>
          </w:p>
          <w:p w14:paraId="05C323CF" w14:textId="73FDF37C"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Stroke</w:t>
            </w:r>
          </w:p>
          <w:p w14:paraId="2A728F46" w14:textId="798886D6"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how medicines can contribute to health and how allergies can be managed</w:t>
            </w:r>
          </w:p>
          <w:p w14:paraId="040DB18F" w14:textId="58C15C35"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that some diseases can be prevented by vaccinations and immunisations</w:t>
            </w:r>
          </w:p>
          <w:p w14:paraId="0D6AFBFD" w14:textId="0C8E6C90"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that bacteria and viruses can affect health</w:t>
            </w:r>
          </w:p>
          <w:p w14:paraId="2BC94401" w14:textId="487DC4C6"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how they can prevent the spread of bacteria and viruses with everyday hygiene</w:t>
            </w:r>
          </w:p>
          <w:p w14:paraId="5CAA6D9B" w14:textId="06F3A279"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routines</w:t>
            </w:r>
          </w:p>
          <w:p w14:paraId="241A7A0E" w14:textId="7D2986A7"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to recognise the shared responsibility of keeping a clean environment</w:t>
            </w:r>
          </w:p>
          <w:p w14:paraId="56EE8953" w14:textId="51DDD703" w:rsidR="09B10823" w:rsidRDefault="09B10823" w:rsidP="09B10823">
            <w:pPr>
              <w:rPr>
                <w:rFonts w:ascii="Verdana" w:eastAsia="Verdana" w:hAnsi="Verdana" w:cs="Verdana"/>
                <w:sz w:val="20"/>
                <w:szCs w:val="20"/>
              </w:rPr>
            </w:pPr>
          </w:p>
          <w:p w14:paraId="2D7CB2BB" w14:textId="0F127545" w:rsidR="00631C2B" w:rsidRPr="00631C2B" w:rsidRDefault="00631C2B" w:rsidP="74806CCE">
            <w:pPr>
              <w:autoSpaceDE w:val="0"/>
              <w:autoSpaceDN w:val="0"/>
              <w:adjustRightInd w:val="0"/>
              <w:rPr>
                <w:rFonts w:ascii="Century Gothic" w:hAnsi="Century Gothic" w:cs="Lato-Light"/>
                <w:sz w:val="22"/>
                <w:szCs w:val="22"/>
                <w:highlight w:val="yellow"/>
              </w:rPr>
            </w:pPr>
          </w:p>
        </w:tc>
        <w:tc>
          <w:tcPr>
            <w:tcW w:w="5872" w:type="dxa"/>
          </w:tcPr>
          <w:p w14:paraId="5B94509A" w14:textId="66B0B954" w:rsidR="00631C2B" w:rsidRPr="00631C2B" w:rsidRDefault="00631C2B" w:rsidP="09B10823">
            <w:pPr>
              <w:pStyle w:val="Default"/>
              <w:rPr>
                <w:rFonts w:eastAsia="Calibri"/>
                <w:color w:val="000000" w:themeColor="text1"/>
                <w:sz w:val="22"/>
                <w:szCs w:val="22"/>
              </w:rPr>
            </w:pPr>
          </w:p>
        </w:tc>
      </w:tr>
      <w:tr w:rsidR="00631C2B" w14:paraId="197C3637" w14:textId="77777777" w:rsidTr="0A25F0C7">
        <w:trPr>
          <w:trHeight w:val="789"/>
        </w:trPr>
        <w:tc>
          <w:tcPr>
            <w:tcW w:w="1980" w:type="dxa"/>
          </w:tcPr>
          <w:p w14:paraId="393EAEC0" w14:textId="5BA27E05"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Growing and changing</w:t>
            </w:r>
          </w:p>
          <w:p w14:paraId="040AB714" w14:textId="566DF8DB" w:rsidR="09B10823" w:rsidRDefault="09B10823" w:rsidP="09B10823">
            <w:pPr>
              <w:rPr>
                <w:rFonts w:ascii="Century Gothic" w:hAnsi="Century Gothic" w:cs="Lato-Bold"/>
                <w:b/>
                <w:bCs/>
                <w:sz w:val="22"/>
                <w:szCs w:val="22"/>
              </w:rPr>
            </w:pPr>
          </w:p>
          <w:p w14:paraId="1C0157D6" w14:textId="77777777" w:rsidR="00631C2B" w:rsidRPr="00631C2B" w:rsidRDefault="00631C2B" w:rsidP="00631C2B">
            <w:pPr>
              <w:rPr>
                <w:rFonts w:ascii="Century Gothic" w:hAnsi="Century Gothic"/>
                <w:sz w:val="22"/>
                <w:szCs w:val="22"/>
              </w:rPr>
            </w:pPr>
          </w:p>
        </w:tc>
        <w:tc>
          <w:tcPr>
            <w:tcW w:w="1984" w:type="dxa"/>
          </w:tcPr>
          <w:p w14:paraId="086D0AFA" w14:textId="5BC4EBFD" w:rsidR="00631C2B" w:rsidRPr="00631C2B"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Personal identity; recognising</w:t>
            </w:r>
          </w:p>
          <w:p w14:paraId="3D8C2AF5" w14:textId="369DD64B" w:rsidR="00631C2B" w:rsidRPr="00631C2B"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individuality and different qualities;</w:t>
            </w:r>
          </w:p>
          <w:p w14:paraId="5914EE0D" w14:textId="633918CC" w:rsidR="00631C2B" w:rsidRPr="00631C2B"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mental wellbeing</w:t>
            </w:r>
          </w:p>
          <w:p w14:paraId="1116B19B" w14:textId="434291D3" w:rsidR="00631C2B" w:rsidRPr="00631C2B" w:rsidRDefault="00631C2B" w:rsidP="09B10823">
            <w:pPr>
              <w:rPr>
                <w:rFonts w:ascii="Century Gothic" w:hAnsi="Century Gothic" w:cs="Lato-Regular"/>
                <w:sz w:val="22"/>
                <w:szCs w:val="22"/>
              </w:rPr>
            </w:pPr>
          </w:p>
        </w:tc>
        <w:tc>
          <w:tcPr>
            <w:tcW w:w="5610" w:type="dxa"/>
          </w:tcPr>
          <w:p w14:paraId="2B127307" w14:textId="4C2F9DB5" w:rsidR="00631C2B" w:rsidRPr="00631C2B"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about personal identity and what contributes to it, including race, sex, gender,</w:t>
            </w:r>
          </w:p>
          <w:p w14:paraId="4D2BFB33" w14:textId="4F8FACE6" w:rsidR="00631C2B" w:rsidRPr="00631C2B"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family, faith, culture, hobbies, likes/dislikes</w:t>
            </w:r>
          </w:p>
          <w:p w14:paraId="17E77897" w14:textId="463B7DCA" w:rsidR="00631C2B" w:rsidRPr="00631C2B"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that for some people their gender identity does not correspond with their biological</w:t>
            </w:r>
          </w:p>
          <w:p w14:paraId="62ABCA6F" w14:textId="2F150C9F" w:rsidR="00631C2B" w:rsidRPr="00631C2B"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sex</w:t>
            </w:r>
          </w:p>
          <w:p w14:paraId="161E36DD" w14:textId="3FBE1755" w:rsidR="00631C2B" w:rsidRPr="00631C2B"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how to recognise, respect and express their individuality and personal qualities</w:t>
            </w:r>
          </w:p>
          <w:p w14:paraId="493C9474" w14:textId="5CBDFFC3" w:rsidR="00631C2B" w:rsidRPr="00631C2B"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ways to boost their mood and improve emotional wellbeing</w:t>
            </w:r>
          </w:p>
          <w:p w14:paraId="5650FA82" w14:textId="28300831" w:rsidR="00631C2B" w:rsidRPr="00631C2B"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about the link between participating in interests, hobbies and community groups</w:t>
            </w:r>
          </w:p>
          <w:p w14:paraId="5474CDF1" w14:textId="6DA69408" w:rsidR="00631C2B" w:rsidRPr="00631C2B"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and mental wellbeing</w:t>
            </w:r>
          </w:p>
          <w:p w14:paraId="61910400" w14:textId="15898F0C" w:rsidR="00631C2B" w:rsidRPr="00631C2B" w:rsidRDefault="00631C2B" w:rsidP="09B10823">
            <w:pPr>
              <w:rPr>
                <w:rFonts w:ascii="Century Gothic" w:eastAsia="Century Gothic" w:hAnsi="Century Gothic" w:cs="Century Gothic"/>
                <w:sz w:val="20"/>
                <w:szCs w:val="20"/>
              </w:rPr>
            </w:pPr>
          </w:p>
        </w:tc>
        <w:tc>
          <w:tcPr>
            <w:tcW w:w="5872" w:type="dxa"/>
          </w:tcPr>
          <w:p w14:paraId="34384980" w14:textId="7AD7F0A7" w:rsidR="00631C2B" w:rsidRPr="00230A6B" w:rsidRDefault="00631C2B" w:rsidP="00C41282">
            <w:pPr>
              <w:pStyle w:val="Default"/>
              <w:rPr>
                <w:rFonts w:ascii="Century Gothic" w:hAnsi="Century Gothic"/>
                <w:sz w:val="22"/>
                <w:szCs w:val="22"/>
              </w:rPr>
            </w:pPr>
          </w:p>
        </w:tc>
      </w:tr>
      <w:tr w:rsidR="00631C2B" w14:paraId="5B4E5C07" w14:textId="77777777" w:rsidTr="0A25F0C7">
        <w:trPr>
          <w:trHeight w:val="789"/>
        </w:trPr>
        <w:tc>
          <w:tcPr>
            <w:tcW w:w="1980" w:type="dxa"/>
          </w:tcPr>
          <w:p w14:paraId="0146E7A5" w14:textId="7774B115"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Keeping safe</w:t>
            </w:r>
          </w:p>
          <w:p w14:paraId="1F63AB12" w14:textId="382EF654" w:rsidR="09B10823" w:rsidRDefault="09B10823" w:rsidP="09B10823">
            <w:pPr>
              <w:rPr>
                <w:rFonts w:ascii="Century Gothic" w:hAnsi="Century Gothic" w:cs="Lato-Bold"/>
                <w:b/>
                <w:bCs/>
                <w:sz w:val="22"/>
                <w:szCs w:val="22"/>
              </w:rPr>
            </w:pPr>
          </w:p>
          <w:p w14:paraId="526770CE" w14:textId="77777777" w:rsidR="00631C2B" w:rsidRPr="00631C2B" w:rsidRDefault="00631C2B" w:rsidP="00631C2B">
            <w:pPr>
              <w:rPr>
                <w:rFonts w:ascii="Century Gothic" w:hAnsi="Century Gothic"/>
                <w:sz w:val="22"/>
                <w:szCs w:val="22"/>
              </w:rPr>
            </w:pPr>
          </w:p>
        </w:tc>
        <w:tc>
          <w:tcPr>
            <w:tcW w:w="1984" w:type="dxa"/>
          </w:tcPr>
          <w:p w14:paraId="28BDCA20" w14:textId="454BB310" w:rsidR="00631C2B" w:rsidRPr="00631C2B"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Keeping safe in different situations,</w:t>
            </w:r>
          </w:p>
          <w:p w14:paraId="50D5F296" w14:textId="04227B73" w:rsidR="00631C2B" w:rsidRPr="00631C2B"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including responding in emergencies,</w:t>
            </w:r>
          </w:p>
          <w:p w14:paraId="0E6816B6" w14:textId="2BEB10E7" w:rsidR="00631C2B" w:rsidRPr="00631C2B"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first aid and FGM</w:t>
            </w:r>
          </w:p>
          <w:p w14:paraId="63F30A06" w14:textId="6F885A78" w:rsidR="00631C2B" w:rsidRPr="00631C2B" w:rsidRDefault="00631C2B" w:rsidP="09B10823">
            <w:pPr>
              <w:rPr>
                <w:rFonts w:ascii="Century Gothic" w:hAnsi="Century Gothic" w:cs="Lato-Regular"/>
                <w:sz w:val="22"/>
                <w:szCs w:val="22"/>
              </w:rPr>
            </w:pPr>
          </w:p>
        </w:tc>
        <w:tc>
          <w:tcPr>
            <w:tcW w:w="5610" w:type="dxa"/>
          </w:tcPr>
          <w:p w14:paraId="1511EE10" w14:textId="75062896"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o identify when situations are becoming risky, unsafe or an emergency</w:t>
            </w:r>
          </w:p>
          <w:p w14:paraId="007FD810" w14:textId="71467836"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to identify occasions where they can help take responsibility for their own safety</w:t>
            </w:r>
          </w:p>
          <w:p w14:paraId="7F37A8B5" w14:textId="7B9BBB14"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to differentiate between positive risk taking (e.g. trying a challenging new sport) and</w:t>
            </w:r>
          </w:p>
          <w:p w14:paraId="7E585889" w14:textId="2EF8EAA1"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dangerous behaviour</w:t>
            </w:r>
          </w:p>
          <w:p w14:paraId="767DAD08" w14:textId="2AF546DB"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how to deal with common injuries using basic first aid techniques</w:t>
            </w:r>
          </w:p>
          <w:p w14:paraId="7C39389F" w14:textId="7B3E0824"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how to respond in an emergency, including when and how to contact different</w:t>
            </w:r>
          </w:p>
          <w:p w14:paraId="6302F3A6" w14:textId="77424649"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emergency services</w:t>
            </w:r>
          </w:p>
          <w:p w14:paraId="6F25EA50" w14:textId="1D4A64C3"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lastRenderedPageBreak/>
              <w:t>• that female genital mutilation (FGM) is against British law¹</w:t>
            </w:r>
          </w:p>
          <w:p w14:paraId="723AFA3A" w14:textId="2018E77F"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 what to do and whom to tell if they think they or someone they know might be at</w:t>
            </w:r>
          </w:p>
          <w:p w14:paraId="48AAF3E6" w14:textId="41D6DBEB" w:rsidR="09B10823" w:rsidRDefault="09B10823" w:rsidP="09B10823">
            <w:pPr>
              <w:rPr>
                <w:rFonts w:ascii="Century Gothic" w:eastAsia="Century Gothic" w:hAnsi="Century Gothic" w:cs="Century Gothic"/>
                <w:color w:val="000000" w:themeColor="text1"/>
                <w:sz w:val="20"/>
                <w:szCs w:val="20"/>
              </w:rPr>
            </w:pPr>
            <w:r w:rsidRPr="09B10823">
              <w:rPr>
                <w:rFonts w:ascii="Century Gothic" w:eastAsia="Century Gothic" w:hAnsi="Century Gothic" w:cs="Century Gothic"/>
                <w:color w:val="000000" w:themeColor="text1"/>
                <w:sz w:val="20"/>
                <w:szCs w:val="20"/>
              </w:rPr>
              <w:t>risk of FGM</w:t>
            </w:r>
          </w:p>
          <w:p w14:paraId="618BE8E8" w14:textId="43C40E1A" w:rsidR="09B10823" w:rsidRDefault="09B10823" w:rsidP="09B10823">
            <w:pPr>
              <w:rPr>
                <w:rFonts w:ascii="Century Gothic" w:eastAsia="Century Gothic" w:hAnsi="Century Gothic" w:cs="Century Gothic"/>
                <w:color w:val="000000" w:themeColor="text1"/>
                <w:sz w:val="20"/>
                <w:szCs w:val="20"/>
              </w:rPr>
            </w:pPr>
          </w:p>
          <w:p w14:paraId="49FD0814" w14:textId="71C5AD75" w:rsidR="00631C2B" w:rsidRPr="00631C2B" w:rsidRDefault="00631C2B" w:rsidP="5AF474BB">
            <w:pPr>
              <w:rPr>
                <w:rFonts w:ascii="Century Gothic" w:eastAsia="Century Gothic" w:hAnsi="Century Gothic" w:cs="Century Gothic"/>
                <w:sz w:val="20"/>
                <w:szCs w:val="20"/>
              </w:rPr>
            </w:pPr>
          </w:p>
        </w:tc>
        <w:tc>
          <w:tcPr>
            <w:tcW w:w="5872" w:type="dxa"/>
          </w:tcPr>
          <w:p w14:paraId="192A6F5B" w14:textId="63F02FFC" w:rsidR="00631C2B" w:rsidRPr="00631C2B" w:rsidRDefault="00631C2B" w:rsidP="00C41282">
            <w:pPr>
              <w:rPr>
                <w:rFonts w:ascii="Century Gothic" w:eastAsia="Century Gothic" w:hAnsi="Century Gothic" w:cs="Century Gothic"/>
                <w:sz w:val="22"/>
                <w:szCs w:val="22"/>
              </w:rPr>
            </w:pPr>
          </w:p>
        </w:tc>
      </w:tr>
    </w:tbl>
    <w:p w14:paraId="6E36661F" w14:textId="77777777" w:rsidR="00A122DF" w:rsidRDefault="00A122DF"/>
    <w:sectPr w:rsidR="00A122DF" w:rsidSect="00B35587">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Lato-Bold">
    <w:panose1 w:val="00000000000000000000"/>
    <w:charset w:val="00"/>
    <w:family w:val="auto"/>
    <w:notTrueType/>
    <w:pitch w:val="default"/>
    <w:sig w:usb0="00000003" w:usb1="00000000" w:usb2="00000000" w:usb3="00000000" w:csb0="00000001" w:csb1="00000000"/>
  </w:font>
  <w:font w:name="Lato-Regular">
    <w:panose1 w:val="00000000000000000000"/>
    <w:charset w:val="00"/>
    <w:family w:val="auto"/>
    <w:notTrueType/>
    <w:pitch w:val="default"/>
    <w:sig w:usb0="00000003" w:usb1="00000000" w:usb2="00000000" w:usb3="00000000" w:csb0="00000001" w:csb1="00000000"/>
  </w:font>
  <w:font w:name="Lato-Light">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B2EBC"/>
    <w:multiLevelType w:val="hybridMultilevel"/>
    <w:tmpl w:val="4CD4B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46BC2"/>
    <w:multiLevelType w:val="hybridMultilevel"/>
    <w:tmpl w:val="A2983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D46700"/>
    <w:multiLevelType w:val="hybridMultilevel"/>
    <w:tmpl w:val="7BE69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E4723"/>
    <w:multiLevelType w:val="hybridMultilevel"/>
    <w:tmpl w:val="A3BCEAD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15:restartNumberingAfterBreak="0">
    <w:nsid w:val="0B5F697E"/>
    <w:multiLevelType w:val="multilevel"/>
    <w:tmpl w:val="B5309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745C4F"/>
    <w:multiLevelType w:val="hybridMultilevel"/>
    <w:tmpl w:val="2CA03A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091F4C"/>
    <w:multiLevelType w:val="hybridMultilevel"/>
    <w:tmpl w:val="D4A45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3A6831"/>
    <w:multiLevelType w:val="hybridMultilevel"/>
    <w:tmpl w:val="0D4EB726"/>
    <w:lvl w:ilvl="0" w:tplc="04090001">
      <w:start w:val="1"/>
      <w:numFmt w:val="bullet"/>
      <w:lvlText w:val=""/>
      <w:lvlJc w:val="left"/>
      <w:pPr>
        <w:ind w:left="720" w:hanging="360"/>
      </w:pPr>
      <w:rPr>
        <w:rFonts w:ascii="Symbol" w:hAnsi="Symbol" w:hint="default"/>
      </w:rPr>
    </w:lvl>
    <w:lvl w:ilvl="1" w:tplc="9A843A2A">
      <w:numFmt w:val="bullet"/>
      <w:lvlText w:val="•"/>
      <w:lvlJc w:val="left"/>
      <w:pPr>
        <w:ind w:left="1440" w:hanging="36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E82760"/>
    <w:multiLevelType w:val="hybridMultilevel"/>
    <w:tmpl w:val="43C2D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4871FC"/>
    <w:multiLevelType w:val="hybridMultilevel"/>
    <w:tmpl w:val="FDD2F842"/>
    <w:lvl w:ilvl="0" w:tplc="DA8E048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1750176F"/>
    <w:multiLevelType w:val="hybridMultilevel"/>
    <w:tmpl w:val="8B547D28"/>
    <w:lvl w:ilvl="0" w:tplc="DBAAC968">
      <w:start w:val="1"/>
      <w:numFmt w:val="decimal"/>
      <w:lvlText w:val="%1."/>
      <w:lvlJc w:val="left"/>
      <w:pPr>
        <w:ind w:left="720" w:hanging="360"/>
      </w:pPr>
    </w:lvl>
    <w:lvl w:ilvl="1" w:tplc="37F04492">
      <w:start w:val="1"/>
      <w:numFmt w:val="lowerLetter"/>
      <w:lvlText w:val="%2."/>
      <w:lvlJc w:val="left"/>
      <w:pPr>
        <w:ind w:left="1440" w:hanging="360"/>
      </w:pPr>
    </w:lvl>
    <w:lvl w:ilvl="2" w:tplc="E7B48CF6">
      <w:start w:val="1"/>
      <w:numFmt w:val="lowerRoman"/>
      <w:lvlText w:val="%3."/>
      <w:lvlJc w:val="right"/>
      <w:pPr>
        <w:ind w:left="2160" w:hanging="180"/>
      </w:pPr>
    </w:lvl>
    <w:lvl w:ilvl="3" w:tplc="664AAA1E">
      <w:start w:val="1"/>
      <w:numFmt w:val="decimal"/>
      <w:lvlText w:val="%4."/>
      <w:lvlJc w:val="left"/>
      <w:pPr>
        <w:ind w:left="2880" w:hanging="360"/>
      </w:pPr>
    </w:lvl>
    <w:lvl w:ilvl="4" w:tplc="AA643F3E">
      <w:start w:val="1"/>
      <w:numFmt w:val="lowerLetter"/>
      <w:lvlText w:val="%5."/>
      <w:lvlJc w:val="left"/>
      <w:pPr>
        <w:ind w:left="3600" w:hanging="360"/>
      </w:pPr>
    </w:lvl>
    <w:lvl w:ilvl="5" w:tplc="9052378C">
      <w:start w:val="1"/>
      <w:numFmt w:val="lowerRoman"/>
      <w:lvlText w:val="%6."/>
      <w:lvlJc w:val="right"/>
      <w:pPr>
        <w:ind w:left="4320" w:hanging="180"/>
      </w:pPr>
    </w:lvl>
    <w:lvl w:ilvl="6" w:tplc="6E123E22">
      <w:start w:val="1"/>
      <w:numFmt w:val="decimal"/>
      <w:lvlText w:val="%7."/>
      <w:lvlJc w:val="left"/>
      <w:pPr>
        <w:ind w:left="5040" w:hanging="360"/>
      </w:pPr>
    </w:lvl>
    <w:lvl w:ilvl="7" w:tplc="1512BED6">
      <w:start w:val="1"/>
      <w:numFmt w:val="lowerLetter"/>
      <w:lvlText w:val="%8."/>
      <w:lvlJc w:val="left"/>
      <w:pPr>
        <w:ind w:left="5760" w:hanging="360"/>
      </w:pPr>
    </w:lvl>
    <w:lvl w:ilvl="8" w:tplc="AA948D66">
      <w:start w:val="1"/>
      <w:numFmt w:val="lowerRoman"/>
      <w:lvlText w:val="%9."/>
      <w:lvlJc w:val="right"/>
      <w:pPr>
        <w:ind w:left="6480" w:hanging="180"/>
      </w:pPr>
    </w:lvl>
  </w:abstractNum>
  <w:abstractNum w:abstractNumId="11" w15:restartNumberingAfterBreak="0">
    <w:nsid w:val="187A2884"/>
    <w:multiLevelType w:val="hybridMultilevel"/>
    <w:tmpl w:val="30D4ABFA"/>
    <w:lvl w:ilvl="0" w:tplc="32323294">
      <w:start w:val="1"/>
      <w:numFmt w:val="bullet"/>
      <w:lvlText w:val="-"/>
      <w:lvlJc w:val="left"/>
      <w:pPr>
        <w:ind w:left="720" w:hanging="360"/>
      </w:pPr>
      <w:rPr>
        <w:rFonts w:ascii="Century Gothic" w:hAnsi="Century Gothic" w:hint="default"/>
      </w:rPr>
    </w:lvl>
    <w:lvl w:ilvl="1" w:tplc="A7AE34CE">
      <w:start w:val="1"/>
      <w:numFmt w:val="bullet"/>
      <w:lvlText w:val="o"/>
      <w:lvlJc w:val="left"/>
      <w:pPr>
        <w:ind w:left="1440" w:hanging="360"/>
      </w:pPr>
      <w:rPr>
        <w:rFonts w:ascii="Courier New" w:hAnsi="Courier New" w:hint="default"/>
      </w:rPr>
    </w:lvl>
    <w:lvl w:ilvl="2" w:tplc="3A08A5C0">
      <w:start w:val="1"/>
      <w:numFmt w:val="bullet"/>
      <w:lvlText w:val=""/>
      <w:lvlJc w:val="left"/>
      <w:pPr>
        <w:ind w:left="2160" w:hanging="360"/>
      </w:pPr>
      <w:rPr>
        <w:rFonts w:ascii="Wingdings" w:hAnsi="Wingdings" w:hint="default"/>
      </w:rPr>
    </w:lvl>
    <w:lvl w:ilvl="3" w:tplc="28F22F52">
      <w:start w:val="1"/>
      <w:numFmt w:val="bullet"/>
      <w:lvlText w:val=""/>
      <w:lvlJc w:val="left"/>
      <w:pPr>
        <w:ind w:left="2880" w:hanging="360"/>
      </w:pPr>
      <w:rPr>
        <w:rFonts w:ascii="Symbol" w:hAnsi="Symbol" w:hint="default"/>
      </w:rPr>
    </w:lvl>
    <w:lvl w:ilvl="4" w:tplc="E83E46E4">
      <w:start w:val="1"/>
      <w:numFmt w:val="bullet"/>
      <w:lvlText w:val="o"/>
      <w:lvlJc w:val="left"/>
      <w:pPr>
        <w:ind w:left="3600" w:hanging="360"/>
      </w:pPr>
      <w:rPr>
        <w:rFonts w:ascii="Courier New" w:hAnsi="Courier New" w:hint="default"/>
      </w:rPr>
    </w:lvl>
    <w:lvl w:ilvl="5" w:tplc="13DE76EC">
      <w:start w:val="1"/>
      <w:numFmt w:val="bullet"/>
      <w:lvlText w:val=""/>
      <w:lvlJc w:val="left"/>
      <w:pPr>
        <w:ind w:left="4320" w:hanging="360"/>
      </w:pPr>
      <w:rPr>
        <w:rFonts w:ascii="Wingdings" w:hAnsi="Wingdings" w:hint="default"/>
      </w:rPr>
    </w:lvl>
    <w:lvl w:ilvl="6" w:tplc="CE30876A">
      <w:start w:val="1"/>
      <w:numFmt w:val="bullet"/>
      <w:lvlText w:val=""/>
      <w:lvlJc w:val="left"/>
      <w:pPr>
        <w:ind w:left="5040" w:hanging="360"/>
      </w:pPr>
      <w:rPr>
        <w:rFonts w:ascii="Symbol" w:hAnsi="Symbol" w:hint="default"/>
      </w:rPr>
    </w:lvl>
    <w:lvl w:ilvl="7" w:tplc="6D48C4E4">
      <w:start w:val="1"/>
      <w:numFmt w:val="bullet"/>
      <w:lvlText w:val="o"/>
      <w:lvlJc w:val="left"/>
      <w:pPr>
        <w:ind w:left="5760" w:hanging="360"/>
      </w:pPr>
      <w:rPr>
        <w:rFonts w:ascii="Courier New" w:hAnsi="Courier New" w:hint="default"/>
      </w:rPr>
    </w:lvl>
    <w:lvl w:ilvl="8" w:tplc="F4782E48">
      <w:start w:val="1"/>
      <w:numFmt w:val="bullet"/>
      <w:lvlText w:val=""/>
      <w:lvlJc w:val="left"/>
      <w:pPr>
        <w:ind w:left="6480" w:hanging="360"/>
      </w:pPr>
      <w:rPr>
        <w:rFonts w:ascii="Wingdings" w:hAnsi="Wingdings" w:hint="default"/>
      </w:rPr>
    </w:lvl>
  </w:abstractNum>
  <w:abstractNum w:abstractNumId="12" w15:restartNumberingAfterBreak="0">
    <w:nsid w:val="1B7929EE"/>
    <w:multiLevelType w:val="hybridMultilevel"/>
    <w:tmpl w:val="0A76A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CD41C5B"/>
    <w:multiLevelType w:val="hybridMultilevel"/>
    <w:tmpl w:val="FF2CE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094E7C"/>
    <w:multiLevelType w:val="hybridMultilevel"/>
    <w:tmpl w:val="81B6B414"/>
    <w:lvl w:ilvl="0" w:tplc="DE34FC6E">
      <w:start w:val="1"/>
      <w:numFmt w:val="bullet"/>
      <w:lvlText w:val=""/>
      <w:lvlJc w:val="left"/>
      <w:pPr>
        <w:ind w:left="720" w:hanging="360"/>
      </w:pPr>
      <w:rPr>
        <w:rFonts w:ascii="Symbol" w:hAnsi="Symbol" w:hint="default"/>
      </w:rPr>
    </w:lvl>
    <w:lvl w:ilvl="1" w:tplc="AD004940">
      <w:start w:val="1"/>
      <w:numFmt w:val="bullet"/>
      <w:lvlText w:val="o"/>
      <w:lvlJc w:val="left"/>
      <w:pPr>
        <w:ind w:left="1440" w:hanging="360"/>
      </w:pPr>
      <w:rPr>
        <w:rFonts w:ascii="Courier New" w:hAnsi="Courier New" w:hint="default"/>
      </w:rPr>
    </w:lvl>
    <w:lvl w:ilvl="2" w:tplc="AC388A22">
      <w:start w:val="1"/>
      <w:numFmt w:val="bullet"/>
      <w:lvlText w:val=""/>
      <w:lvlJc w:val="left"/>
      <w:pPr>
        <w:ind w:left="2160" w:hanging="360"/>
      </w:pPr>
      <w:rPr>
        <w:rFonts w:ascii="Wingdings" w:hAnsi="Wingdings" w:hint="default"/>
      </w:rPr>
    </w:lvl>
    <w:lvl w:ilvl="3" w:tplc="BE069B6C">
      <w:start w:val="1"/>
      <w:numFmt w:val="bullet"/>
      <w:lvlText w:val=""/>
      <w:lvlJc w:val="left"/>
      <w:pPr>
        <w:ind w:left="2880" w:hanging="360"/>
      </w:pPr>
      <w:rPr>
        <w:rFonts w:ascii="Symbol" w:hAnsi="Symbol" w:hint="default"/>
      </w:rPr>
    </w:lvl>
    <w:lvl w:ilvl="4" w:tplc="1C4C11B8">
      <w:start w:val="1"/>
      <w:numFmt w:val="bullet"/>
      <w:lvlText w:val="o"/>
      <w:lvlJc w:val="left"/>
      <w:pPr>
        <w:ind w:left="3600" w:hanging="360"/>
      </w:pPr>
      <w:rPr>
        <w:rFonts w:ascii="Courier New" w:hAnsi="Courier New" w:hint="default"/>
      </w:rPr>
    </w:lvl>
    <w:lvl w:ilvl="5" w:tplc="2C4843C2">
      <w:start w:val="1"/>
      <w:numFmt w:val="bullet"/>
      <w:lvlText w:val=""/>
      <w:lvlJc w:val="left"/>
      <w:pPr>
        <w:ind w:left="4320" w:hanging="360"/>
      </w:pPr>
      <w:rPr>
        <w:rFonts w:ascii="Wingdings" w:hAnsi="Wingdings" w:hint="default"/>
      </w:rPr>
    </w:lvl>
    <w:lvl w:ilvl="6" w:tplc="F29295B6">
      <w:start w:val="1"/>
      <w:numFmt w:val="bullet"/>
      <w:lvlText w:val=""/>
      <w:lvlJc w:val="left"/>
      <w:pPr>
        <w:ind w:left="5040" w:hanging="360"/>
      </w:pPr>
      <w:rPr>
        <w:rFonts w:ascii="Symbol" w:hAnsi="Symbol" w:hint="default"/>
      </w:rPr>
    </w:lvl>
    <w:lvl w:ilvl="7" w:tplc="F53CB1F4">
      <w:start w:val="1"/>
      <w:numFmt w:val="bullet"/>
      <w:lvlText w:val="o"/>
      <w:lvlJc w:val="left"/>
      <w:pPr>
        <w:ind w:left="5760" w:hanging="360"/>
      </w:pPr>
      <w:rPr>
        <w:rFonts w:ascii="Courier New" w:hAnsi="Courier New" w:hint="default"/>
      </w:rPr>
    </w:lvl>
    <w:lvl w:ilvl="8" w:tplc="85C452EA">
      <w:start w:val="1"/>
      <w:numFmt w:val="bullet"/>
      <w:lvlText w:val=""/>
      <w:lvlJc w:val="left"/>
      <w:pPr>
        <w:ind w:left="6480" w:hanging="360"/>
      </w:pPr>
      <w:rPr>
        <w:rFonts w:ascii="Wingdings" w:hAnsi="Wingdings" w:hint="default"/>
      </w:rPr>
    </w:lvl>
  </w:abstractNum>
  <w:abstractNum w:abstractNumId="15" w15:restartNumberingAfterBreak="0">
    <w:nsid w:val="249E0989"/>
    <w:multiLevelType w:val="hybridMultilevel"/>
    <w:tmpl w:val="20CEE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C82D6D"/>
    <w:multiLevelType w:val="hybridMultilevel"/>
    <w:tmpl w:val="9452B962"/>
    <w:lvl w:ilvl="0" w:tplc="EE9A28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7274022"/>
    <w:multiLevelType w:val="hybridMultilevel"/>
    <w:tmpl w:val="3488C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E9391B"/>
    <w:multiLevelType w:val="hybridMultilevel"/>
    <w:tmpl w:val="06263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A816D8"/>
    <w:multiLevelType w:val="hybridMultilevel"/>
    <w:tmpl w:val="4552D2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807BD4"/>
    <w:multiLevelType w:val="hybridMultilevel"/>
    <w:tmpl w:val="2AA6AD7C"/>
    <w:lvl w:ilvl="0" w:tplc="202C9334">
      <w:start w:val="1"/>
      <w:numFmt w:val="bullet"/>
      <w:lvlText w:val=""/>
      <w:lvlJc w:val="left"/>
      <w:pPr>
        <w:ind w:left="644" w:hanging="360"/>
      </w:pPr>
      <w:rPr>
        <w:rFonts w:ascii="Symbol" w:hAnsi="Symbol" w:hint="default"/>
        <w:sz w:val="20"/>
        <w:szCs w:val="2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15:restartNumberingAfterBreak="0">
    <w:nsid w:val="3B9F09A7"/>
    <w:multiLevelType w:val="hybridMultilevel"/>
    <w:tmpl w:val="3CFE6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6D4495"/>
    <w:multiLevelType w:val="hybridMultilevel"/>
    <w:tmpl w:val="88A0F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EE60A2"/>
    <w:multiLevelType w:val="multilevel"/>
    <w:tmpl w:val="D8B2A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5812315"/>
    <w:multiLevelType w:val="hybridMultilevel"/>
    <w:tmpl w:val="0EB6DF0C"/>
    <w:lvl w:ilvl="0" w:tplc="4F84E1B0">
      <w:start w:val="1"/>
      <w:numFmt w:val="decimal"/>
      <w:lvlText w:val="%1."/>
      <w:lvlJc w:val="left"/>
      <w:pPr>
        <w:ind w:left="720" w:hanging="360"/>
      </w:pPr>
    </w:lvl>
    <w:lvl w:ilvl="1" w:tplc="A4502446">
      <w:start w:val="1"/>
      <w:numFmt w:val="lowerLetter"/>
      <w:lvlText w:val="%2."/>
      <w:lvlJc w:val="left"/>
      <w:pPr>
        <w:ind w:left="1440" w:hanging="360"/>
      </w:pPr>
    </w:lvl>
    <w:lvl w:ilvl="2" w:tplc="E3746184">
      <w:start w:val="1"/>
      <w:numFmt w:val="lowerRoman"/>
      <w:lvlText w:val="%3."/>
      <w:lvlJc w:val="right"/>
      <w:pPr>
        <w:ind w:left="2160" w:hanging="180"/>
      </w:pPr>
    </w:lvl>
    <w:lvl w:ilvl="3" w:tplc="958E07D6">
      <w:start w:val="1"/>
      <w:numFmt w:val="decimal"/>
      <w:lvlText w:val="%4."/>
      <w:lvlJc w:val="left"/>
      <w:pPr>
        <w:ind w:left="2880" w:hanging="360"/>
      </w:pPr>
    </w:lvl>
    <w:lvl w:ilvl="4" w:tplc="D808636E">
      <w:start w:val="1"/>
      <w:numFmt w:val="lowerLetter"/>
      <w:lvlText w:val="%5."/>
      <w:lvlJc w:val="left"/>
      <w:pPr>
        <w:ind w:left="3600" w:hanging="360"/>
      </w:pPr>
    </w:lvl>
    <w:lvl w:ilvl="5" w:tplc="FED49126">
      <w:start w:val="1"/>
      <w:numFmt w:val="lowerRoman"/>
      <w:lvlText w:val="%6."/>
      <w:lvlJc w:val="right"/>
      <w:pPr>
        <w:ind w:left="4320" w:hanging="180"/>
      </w:pPr>
    </w:lvl>
    <w:lvl w:ilvl="6" w:tplc="D506FFB0">
      <w:start w:val="1"/>
      <w:numFmt w:val="decimal"/>
      <w:lvlText w:val="%7."/>
      <w:lvlJc w:val="left"/>
      <w:pPr>
        <w:ind w:left="5040" w:hanging="360"/>
      </w:pPr>
    </w:lvl>
    <w:lvl w:ilvl="7" w:tplc="CD8863A2">
      <w:start w:val="1"/>
      <w:numFmt w:val="lowerLetter"/>
      <w:lvlText w:val="%8."/>
      <w:lvlJc w:val="left"/>
      <w:pPr>
        <w:ind w:left="5760" w:hanging="360"/>
      </w:pPr>
    </w:lvl>
    <w:lvl w:ilvl="8" w:tplc="C0AE599A">
      <w:start w:val="1"/>
      <w:numFmt w:val="lowerRoman"/>
      <w:lvlText w:val="%9."/>
      <w:lvlJc w:val="right"/>
      <w:pPr>
        <w:ind w:left="6480" w:hanging="180"/>
      </w:pPr>
    </w:lvl>
  </w:abstractNum>
  <w:abstractNum w:abstractNumId="25" w15:restartNumberingAfterBreak="0">
    <w:nsid w:val="46B6660D"/>
    <w:multiLevelType w:val="hybridMultilevel"/>
    <w:tmpl w:val="82E64A66"/>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494C2DC5"/>
    <w:multiLevelType w:val="hybridMultilevel"/>
    <w:tmpl w:val="423A3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0A33CAB"/>
    <w:multiLevelType w:val="hybridMultilevel"/>
    <w:tmpl w:val="58E6C336"/>
    <w:lvl w:ilvl="0" w:tplc="901645B8">
      <w:start w:val="1"/>
      <w:numFmt w:val="bullet"/>
      <w:lvlText w:val="-"/>
      <w:lvlJc w:val="left"/>
      <w:pPr>
        <w:ind w:left="720" w:hanging="360"/>
      </w:pPr>
      <w:rPr>
        <w:rFonts w:ascii="Century Gothic" w:hAnsi="Century Gothic" w:hint="default"/>
      </w:rPr>
    </w:lvl>
    <w:lvl w:ilvl="1" w:tplc="293413F6">
      <w:start w:val="1"/>
      <w:numFmt w:val="bullet"/>
      <w:lvlText w:val="o"/>
      <w:lvlJc w:val="left"/>
      <w:pPr>
        <w:ind w:left="1440" w:hanging="360"/>
      </w:pPr>
      <w:rPr>
        <w:rFonts w:ascii="Courier New" w:hAnsi="Courier New" w:hint="default"/>
      </w:rPr>
    </w:lvl>
    <w:lvl w:ilvl="2" w:tplc="1F648A96">
      <w:start w:val="1"/>
      <w:numFmt w:val="bullet"/>
      <w:lvlText w:val=""/>
      <w:lvlJc w:val="left"/>
      <w:pPr>
        <w:ind w:left="2160" w:hanging="360"/>
      </w:pPr>
      <w:rPr>
        <w:rFonts w:ascii="Wingdings" w:hAnsi="Wingdings" w:hint="default"/>
      </w:rPr>
    </w:lvl>
    <w:lvl w:ilvl="3" w:tplc="1C16F810">
      <w:start w:val="1"/>
      <w:numFmt w:val="bullet"/>
      <w:lvlText w:val=""/>
      <w:lvlJc w:val="left"/>
      <w:pPr>
        <w:ind w:left="2880" w:hanging="360"/>
      </w:pPr>
      <w:rPr>
        <w:rFonts w:ascii="Symbol" w:hAnsi="Symbol" w:hint="default"/>
      </w:rPr>
    </w:lvl>
    <w:lvl w:ilvl="4" w:tplc="0B0E8244">
      <w:start w:val="1"/>
      <w:numFmt w:val="bullet"/>
      <w:lvlText w:val="o"/>
      <w:lvlJc w:val="left"/>
      <w:pPr>
        <w:ind w:left="3600" w:hanging="360"/>
      </w:pPr>
      <w:rPr>
        <w:rFonts w:ascii="Courier New" w:hAnsi="Courier New" w:hint="default"/>
      </w:rPr>
    </w:lvl>
    <w:lvl w:ilvl="5" w:tplc="F2765860">
      <w:start w:val="1"/>
      <w:numFmt w:val="bullet"/>
      <w:lvlText w:val=""/>
      <w:lvlJc w:val="left"/>
      <w:pPr>
        <w:ind w:left="4320" w:hanging="360"/>
      </w:pPr>
      <w:rPr>
        <w:rFonts w:ascii="Wingdings" w:hAnsi="Wingdings" w:hint="default"/>
      </w:rPr>
    </w:lvl>
    <w:lvl w:ilvl="6" w:tplc="BAB07DE4">
      <w:start w:val="1"/>
      <w:numFmt w:val="bullet"/>
      <w:lvlText w:val=""/>
      <w:lvlJc w:val="left"/>
      <w:pPr>
        <w:ind w:left="5040" w:hanging="360"/>
      </w:pPr>
      <w:rPr>
        <w:rFonts w:ascii="Symbol" w:hAnsi="Symbol" w:hint="default"/>
      </w:rPr>
    </w:lvl>
    <w:lvl w:ilvl="7" w:tplc="30EC3A2E">
      <w:start w:val="1"/>
      <w:numFmt w:val="bullet"/>
      <w:lvlText w:val="o"/>
      <w:lvlJc w:val="left"/>
      <w:pPr>
        <w:ind w:left="5760" w:hanging="360"/>
      </w:pPr>
      <w:rPr>
        <w:rFonts w:ascii="Courier New" w:hAnsi="Courier New" w:hint="default"/>
      </w:rPr>
    </w:lvl>
    <w:lvl w:ilvl="8" w:tplc="80BE6E84">
      <w:start w:val="1"/>
      <w:numFmt w:val="bullet"/>
      <w:lvlText w:val=""/>
      <w:lvlJc w:val="left"/>
      <w:pPr>
        <w:ind w:left="6480" w:hanging="360"/>
      </w:pPr>
      <w:rPr>
        <w:rFonts w:ascii="Wingdings" w:hAnsi="Wingdings" w:hint="default"/>
      </w:rPr>
    </w:lvl>
  </w:abstractNum>
  <w:abstractNum w:abstractNumId="28" w15:restartNumberingAfterBreak="0">
    <w:nsid w:val="52236077"/>
    <w:multiLevelType w:val="hybridMultilevel"/>
    <w:tmpl w:val="104EB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257D77"/>
    <w:multiLevelType w:val="multilevel"/>
    <w:tmpl w:val="25884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5B429DF"/>
    <w:multiLevelType w:val="hybridMultilevel"/>
    <w:tmpl w:val="2B560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181689"/>
    <w:multiLevelType w:val="hybridMultilevel"/>
    <w:tmpl w:val="87CAF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192BDF"/>
    <w:multiLevelType w:val="hybridMultilevel"/>
    <w:tmpl w:val="76169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A8616E1"/>
    <w:multiLevelType w:val="hybridMultilevel"/>
    <w:tmpl w:val="A448F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D349A8"/>
    <w:multiLevelType w:val="hybridMultilevel"/>
    <w:tmpl w:val="D1C2A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D405B9"/>
    <w:multiLevelType w:val="hybridMultilevel"/>
    <w:tmpl w:val="5B6EE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F765CA"/>
    <w:multiLevelType w:val="hybridMultilevel"/>
    <w:tmpl w:val="76681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4A27A56"/>
    <w:multiLevelType w:val="hybridMultilevel"/>
    <w:tmpl w:val="EEE21B28"/>
    <w:lvl w:ilvl="0" w:tplc="41280096">
      <w:start w:val="1"/>
      <w:numFmt w:val="decimal"/>
      <w:lvlText w:val="%1."/>
      <w:lvlJc w:val="left"/>
      <w:pPr>
        <w:ind w:left="720" w:hanging="360"/>
      </w:pPr>
    </w:lvl>
    <w:lvl w:ilvl="1" w:tplc="CAF0FBB4">
      <w:start w:val="1"/>
      <w:numFmt w:val="lowerLetter"/>
      <w:lvlText w:val="%2."/>
      <w:lvlJc w:val="left"/>
      <w:pPr>
        <w:ind w:left="1440" w:hanging="360"/>
      </w:pPr>
    </w:lvl>
    <w:lvl w:ilvl="2" w:tplc="EDC655D8">
      <w:start w:val="1"/>
      <w:numFmt w:val="lowerRoman"/>
      <w:lvlText w:val="%3."/>
      <w:lvlJc w:val="right"/>
      <w:pPr>
        <w:ind w:left="2160" w:hanging="180"/>
      </w:pPr>
    </w:lvl>
    <w:lvl w:ilvl="3" w:tplc="DA8832CA">
      <w:start w:val="1"/>
      <w:numFmt w:val="decimal"/>
      <w:lvlText w:val="%4."/>
      <w:lvlJc w:val="left"/>
      <w:pPr>
        <w:ind w:left="2880" w:hanging="360"/>
      </w:pPr>
    </w:lvl>
    <w:lvl w:ilvl="4" w:tplc="DBB8A514">
      <w:start w:val="1"/>
      <w:numFmt w:val="lowerLetter"/>
      <w:lvlText w:val="%5."/>
      <w:lvlJc w:val="left"/>
      <w:pPr>
        <w:ind w:left="3600" w:hanging="360"/>
      </w:pPr>
    </w:lvl>
    <w:lvl w:ilvl="5" w:tplc="747ADA62">
      <w:start w:val="1"/>
      <w:numFmt w:val="lowerRoman"/>
      <w:lvlText w:val="%6."/>
      <w:lvlJc w:val="right"/>
      <w:pPr>
        <w:ind w:left="4320" w:hanging="180"/>
      </w:pPr>
    </w:lvl>
    <w:lvl w:ilvl="6" w:tplc="7F7AF5B8">
      <w:start w:val="1"/>
      <w:numFmt w:val="decimal"/>
      <w:lvlText w:val="%7."/>
      <w:lvlJc w:val="left"/>
      <w:pPr>
        <w:ind w:left="5040" w:hanging="360"/>
      </w:pPr>
    </w:lvl>
    <w:lvl w:ilvl="7" w:tplc="42763822">
      <w:start w:val="1"/>
      <w:numFmt w:val="lowerLetter"/>
      <w:lvlText w:val="%8."/>
      <w:lvlJc w:val="left"/>
      <w:pPr>
        <w:ind w:left="5760" w:hanging="360"/>
      </w:pPr>
    </w:lvl>
    <w:lvl w:ilvl="8" w:tplc="E2289A36">
      <w:start w:val="1"/>
      <w:numFmt w:val="lowerRoman"/>
      <w:lvlText w:val="%9."/>
      <w:lvlJc w:val="right"/>
      <w:pPr>
        <w:ind w:left="6480" w:hanging="180"/>
      </w:pPr>
    </w:lvl>
  </w:abstractNum>
  <w:abstractNum w:abstractNumId="38" w15:restartNumberingAfterBreak="0">
    <w:nsid w:val="6649574E"/>
    <w:multiLevelType w:val="hybridMultilevel"/>
    <w:tmpl w:val="0D4ED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952CD9"/>
    <w:multiLevelType w:val="hybridMultilevel"/>
    <w:tmpl w:val="6EA06F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F783118"/>
    <w:multiLevelType w:val="hybridMultilevel"/>
    <w:tmpl w:val="9B2211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A86275"/>
    <w:multiLevelType w:val="hybridMultilevel"/>
    <w:tmpl w:val="CDF25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7D4327"/>
    <w:multiLevelType w:val="hybridMultilevel"/>
    <w:tmpl w:val="2F9E3E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8384C4E"/>
    <w:multiLevelType w:val="hybridMultilevel"/>
    <w:tmpl w:val="C388D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5B4175"/>
    <w:multiLevelType w:val="hybridMultilevel"/>
    <w:tmpl w:val="F22E7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1355E2"/>
    <w:multiLevelType w:val="hybridMultilevel"/>
    <w:tmpl w:val="2CECD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D952FF"/>
    <w:multiLevelType w:val="hybridMultilevel"/>
    <w:tmpl w:val="979A8956"/>
    <w:lvl w:ilvl="0" w:tplc="2CC85A6E">
      <w:start w:val="1"/>
      <w:numFmt w:val="decimal"/>
      <w:lvlText w:val="%1."/>
      <w:lvlJc w:val="left"/>
      <w:pPr>
        <w:ind w:left="720" w:hanging="360"/>
      </w:pPr>
    </w:lvl>
    <w:lvl w:ilvl="1" w:tplc="B46AC22C">
      <w:start w:val="1"/>
      <w:numFmt w:val="lowerLetter"/>
      <w:lvlText w:val="%2."/>
      <w:lvlJc w:val="left"/>
      <w:pPr>
        <w:ind w:left="1440" w:hanging="360"/>
      </w:pPr>
    </w:lvl>
    <w:lvl w:ilvl="2" w:tplc="B6427164">
      <w:start w:val="1"/>
      <w:numFmt w:val="lowerRoman"/>
      <w:lvlText w:val="%3."/>
      <w:lvlJc w:val="right"/>
      <w:pPr>
        <w:ind w:left="2160" w:hanging="180"/>
      </w:pPr>
    </w:lvl>
    <w:lvl w:ilvl="3" w:tplc="A60A5298">
      <w:start w:val="1"/>
      <w:numFmt w:val="decimal"/>
      <w:lvlText w:val="%4."/>
      <w:lvlJc w:val="left"/>
      <w:pPr>
        <w:ind w:left="2880" w:hanging="360"/>
      </w:pPr>
    </w:lvl>
    <w:lvl w:ilvl="4" w:tplc="E36C353E">
      <w:start w:val="1"/>
      <w:numFmt w:val="lowerLetter"/>
      <w:lvlText w:val="%5."/>
      <w:lvlJc w:val="left"/>
      <w:pPr>
        <w:ind w:left="3600" w:hanging="360"/>
      </w:pPr>
    </w:lvl>
    <w:lvl w:ilvl="5" w:tplc="F7E83714">
      <w:start w:val="1"/>
      <w:numFmt w:val="lowerRoman"/>
      <w:lvlText w:val="%6."/>
      <w:lvlJc w:val="right"/>
      <w:pPr>
        <w:ind w:left="4320" w:hanging="180"/>
      </w:pPr>
    </w:lvl>
    <w:lvl w:ilvl="6" w:tplc="552C083E">
      <w:start w:val="1"/>
      <w:numFmt w:val="decimal"/>
      <w:lvlText w:val="%7."/>
      <w:lvlJc w:val="left"/>
      <w:pPr>
        <w:ind w:left="5040" w:hanging="360"/>
      </w:pPr>
    </w:lvl>
    <w:lvl w:ilvl="7" w:tplc="B0FC3A50">
      <w:start w:val="1"/>
      <w:numFmt w:val="lowerLetter"/>
      <w:lvlText w:val="%8."/>
      <w:lvlJc w:val="left"/>
      <w:pPr>
        <w:ind w:left="5760" w:hanging="360"/>
      </w:pPr>
    </w:lvl>
    <w:lvl w:ilvl="8" w:tplc="88A483A0">
      <w:start w:val="1"/>
      <w:numFmt w:val="lowerRoman"/>
      <w:lvlText w:val="%9."/>
      <w:lvlJc w:val="right"/>
      <w:pPr>
        <w:ind w:left="6480" w:hanging="180"/>
      </w:pPr>
    </w:lvl>
  </w:abstractNum>
  <w:abstractNum w:abstractNumId="47" w15:restartNumberingAfterBreak="0">
    <w:nsid w:val="7CDB37B9"/>
    <w:multiLevelType w:val="hybridMultilevel"/>
    <w:tmpl w:val="D4E4E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E8B5F22"/>
    <w:multiLevelType w:val="hybridMultilevel"/>
    <w:tmpl w:val="AF6AE880"/>
    <w:lvl w:ilvl="0" w:tplc="3EE436AC">
      <w:start w:val="1"/>
      <w:numFmt w:val="bullet"/>
      <w:lvlText w:val=""/>
      <w:lvlJc w:val="left"/>
      <w:pPr>
        <w:ind w:left="720" w:hanging="360"/>
      </w:pPr>
      <w:rPr>
        <w:rFonts w:ascii="Symbol" w:hAnsi="Symbol" w:hint="default"/>
      </w:rPr>
    </w:lvl>
    <w:lvl w:ilvl="1" w:tplc="D87CC856">
      <w:start w:val="1"/>
      <w:numFmt w:val="bullet"/>
      <w:lvlText w:val="o"/>
      <w:lvlJc w:val="left"/>
      <w:pPr>
        <w:ind w:left="1440" w:hanging="360"/>
      </w:pPr>
      <w:rPr>
        <w:rFonts w:ascii="Courier New" w:hAnsi="Courier New" w:hint="default"/>
      </w:rPr>
    </w:lvl>
    <w:lvl w:ilvl="2" w:tplc="08C01C84">
      <w:start w:val="1"/>
      <w:numFmt w:val="bullet"/>
      <w:lvlText w:val=""/>
      <w:lvlJc w:val="left"/>
      <w:pPr>
        <w:ind w:left="2160" w:hanging="360"/>
      </w:pPr>
      <w:rPr>
        <w:rFonts w:ascii="Wingdings" w:hAnsi="Wingdings" w:hint="default"/>
      </w:rPr>
    </w:lvl>
    <w:lvl w:ilvl="3" w:tplc="62E45FD4">
      <w:start w:val="1"/>
      <w:numFmt w:val="bullet"/>
      <w:lvlText w:val=""/>
      <w:lvlJc w:val="left"/>
      <w:pPr>
        <w:ind w:left="2880" w:hanging="360"/>
      </w:pPr>
      <w:rPr>
        <w:rFonts w:ascii="Symbol" w:hAnsi="Symbol" w:hint="default"/>
      </w:rPr>
    </w:lvl>
    <w:lvl w:ilvl="4" w:tplc="A2B8EAAA">
      <w:start w:val="1"/>
      <w:numFmt w:val="bullet"/>
      <w:lvlText w:val="o"/>
      <w:lvlJc w:val="left"/>
      <w:pPr>
        <w:ind w:left="3600" w:hanging="360"/>
      </w:pPr>
      <w:rPr>
        <w:rFonts w:ascii="Courier New" w:hAnsi="Courier New" w:hint="default"/>
      </w:rPr>
    </w:lvl>
    <w:lvl w:ilvl="5" w:tplc="0ECADEFC">
      <w:start w:val="1"/>
      <w:numFmt w:val="bullet"/>
      <w:lvlText w:val=""/>
      <w:lvlJc w:val="left"/>
      <w:pPr>
        <w:ind w:left="4320" w:hanging="360"/>
      </w:pPr>
      <w:rPr>
        <w:rFonts w:ascii="Wingdings" w:hAnsi="Wingdings" w:hint="default"/>
      </w:rPr>
    </w:lvl>
    <w:lvl w:ilvl="6" w:tplc="0B783598">
      <w:start w:val="1"/>
      <w:numFmt w:val="bullet"/>
      <w:lvlText w:val=""/>
      <w:lvlJc w:val="left"/>
      <w:pPr>
        <w:ind w:left="5040" w:hanging="360"/>
      </w:pPr>
      <w:rPr>
        <w:rFonts w:ascii="Symbol" w:hAnsi="Symbol" w:hint="default"/>
      </w:rPr>
    </w:lvl>
    <w:lvl w:ilvl="7" w:tplc="5E404F10">
      <w:start w:val="1"/>
      <w:numFmt w:val="bullet"/>
      <w:lvlText w:val="o"/>
      <w:lvlJc w:val="left"/>
      <w:pPr>
        <w:ind w:left="5760" w:hanging="360"/>
      </w:pPr>
      <w:rPr>
        <w:rFonts w:ascii="Courier New" w:hAnsi="Courier New" w:hint="default"/>
      </w:rPr>
    </w:lvl>
    <w:lvl w:ilvl="8" w:tplc="77B82938">
      <w:start w:val="1"/>
      <w:numFmt w:val="bullet"/>
      <w:lvlText w:val=""/>
      <w:lvlJc w:val="left"/>
      <w:pPr>
        <w:ind w:left="6480" w:hanging="360"/>
      </w:pPr>
      <w:rPr>
        <w:rFonts w:ascii="Wingdings" w:hAnsi="Wingdings" w:hint="default"/>
      </w:rPr>
    </w:lvl>
  </w:abstractNum>
  <w:abstractNum w:abstractNumId="49" w15:restartNumberingAfterBreak="0">
    <w:nsid w:val="7F511827"/>
    <w:multiLevelType w:val="hybridMultilevel"/>
    <w:tmpl w:val="392A8EC2"/>
    <w:lvl w:ilvl="0" w:tplc="04090001">
      <w:start w:val="1"/>
      <w:numFmt w:val="bullet"/>
      <w:lvlText w:val=""/>
      <w:lvlJc w:val="left"/>
      <w:pPr>
        <w:ind w:left="644" w:hanging="360"/>
      </w:pPr>
      <w:rPr>
        <w:rFonts w:ascii="Symbol" w:hAnsi="Symbol" w:hint="default"/>
      </w:rPr>
    </w:lvl>
    <w:lvl w:ilvl="1" w:tplc="0F64C268">
      <w:numFmt w:val="bullet"/>
      <w:lvlText w:val="•"/>
      <w:lvlJc w:val="left"/>
      <w:pPr>
        <w:ind w:left="644" w:hanging="360"/>
      </w:pPr>
      <w:rPr>
        <w:rFonts w:ascii="Verdana" w:eastAsia="Times New Roman" w:hAnsi="Verdana" w:cs="Times New Roman"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1"/>
  </w:num>
  <w:num w:numId="2">
    <w:abstractNumId w:val="48"/>
  </w:num>
  <w:num w:numId="3">
    <w:abstractNumId w:val="27"/>
  </w:num>
  <w:num w:numId="4">
    <w:abstractNumId w:val="14"/>
  </w:num>
  <w:num w:numId="5">
    <w:abstractNumId w:val="37"/>
  </w:num>
  <w:num w:numId="6">
    <w:abstractNumId w:val="24"/>
  </w:num>
  <w:num w:numId="7">
    <w:abstractNumId w:val="46"/>
  </w:num>
  <w:num w:numId="8">
    <w:abstractNumId w:val="10"/>
  </w:num>
  <w:num w:numId="9">
    <w:abstractNumId w:val="29"/>
  </w:num>
  <w:num w:numId="10">
    <w:abstractNumId w:val="38"/>
  </w:num>
  <w:num w:numId="11">
    <w:abstractNumId w:val="7"/>
  </w:num>
  <w:num w:numId="12">
    <w:abstractNumId w:val="39"/>
  </w:num>
  <w:num w:numId="13">
    <w:abstractNumId w:val="5"/>
  </w:num>
  <w:num w:numId="14">
    <w:abstractNumId w:val="49"/>
  </w:num>
  <w:num w:numId="15">
    <w:abstractNumId w:val="43"/>
  </w:num>
  <w:num w:numId="16">
    <w:abstractNumId w:val="31"/>
  </w:num>
  <w:num w:numId="17">
    <w:abstractNumId w:val="22"/>
  </w:num>
  <w:num w:numId="18">
    <w:abstractNumId w:val="35"/>
  </w:num>
  <w:num w:numId="19">
    <w:abstractNumId w:val="26"/>
  </w:num>
  <w:num w:numId="20">
    <w:abstractNumId w:val="20"/>
  </w:num>
  <w:num w:numId="21">
    <w:abstractNumId w:val="25"/>
  </w:num>
  <w:num w:numId="22">
    <w:abstractNumId w:val="3"/>
  </w:num>
  <w:num w:numId="23">
    <w:abstractNumId w:val="13"/>
  </w:num>
  <w:num w:numId="24">
    <w:abstractNumId w:val="19"/>
  </w:num>
  <w:num w:numId="25">
    <w:abstractNumId w:val="42"/>
  </w:num>
  <w:num w:numId="26">
    <w:abstractNumId w:val="45"/>
  </w:num>
  <w:num w:numId="27">
    <w:abstractNumId w:val="30"/>
  </w:num>
  <w:num w:numId="28">
    <w:abstractNumId w:val="34"/>
  </w:num>
  <w:num w:numId="29">
    <w:abstractNumId w:val="41"/>
  </w:num>
  <w:num w:numId="30">
    <w:abstractNumId w:val="6"/>
  </w:num>
  <w:num w:numId="31">
    <w:abstractNumId w:val="44"/>
  </w:num>
  <w:num w:numId="32">
    <w:abstractNumId w:val="32"/>
  </w:num>
  <w:num w:numId="33">
    <w:abstractNumId w:val="33"/>
  </w:num>
  <w:num w:numId="34">
    <w:abstractNumId w:val="17"/>
  </w:num>
  <w:num w:numId="35">
    <w:abstractNumId w:val="36"/>
  </w:num>
  <w:num w:numId="36">
    <w:abstractNumId w:val="0"/>
  </w:num>
  <w:num w:numId="37">
    <w:abstractNumId w:val="21"/>
  </w:num>
  <w:num w:numId="38">
    <w:abstractNumId w:val="15"/>
  </w:num>
  <w:num w:numId="39">
    <w:abstractNumId w:val="8"/>
  </w:num>
  <w:num w:numId="40">
    <w:abstractNumId w:val="18"/>
  </w:num>
  <w:num w:numId="41">
    <w:abstractNumId w:val="47"/>
  </w:num>
  <w:num w:numId="42">
    <w:abstractNumId w:val="28"/>
  </w:num>
  <w:num w:numId="43">
    <w:abstractNumId w:val="16"/>
  </w:num>
  <w:num w:numId="44">
    <w:abstractNumId w:val="1"/>
  </w:num>
  <w:num w:numId="45">
    <w:abstractNumId w:val="12"/>
  </w:num>
  <w:num w:numId="46">
    <w:abstractNumId w:val="40"/>
  </w:num>
  <w:num w:numId="47">
    <w:abstractNumId w:val="9"/>
  </w:num>
  <w:num w:numId="48">
    <w:abstractNumId w:val="2"/>
  </w:num>
  <w:num w:numId="49">
    <w:abstractNumId w:val="4"/>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B4F"/>
    <w:rsid w:val="0002368D"/>
    <w:rsid w:val="00056D1B"/>
    <w:rsid w:val="00057689"/>
    <w:rsid w:val="00093A34"/>
    <w:rsid w:val="00095827"/>
    <w:rsid w:val="000B0B8D"/>
    <w:rsid w:val="001647A8"/>
    <w:rsid w:val="001701B5"/>
    <w:rsid w:val="001A5F82"/>
    <w:rsid w:val="001D7988"/>
    <w:rsid w:val="001E7873"/>
    <w:rsid w:val="00230A6B"/>
    <w:rsid w:val="00237671"/>
    <w:rsid w:val="002D280F"/>
    <w:rsid w:val="00311975"/>
    <w:rsid w:val="00334AB0"/>
    <w:rsid w:val="00350276"/>
    <w:rsid w:val="00407D1B"/>
    <w:rsid w:val="00436CDE"/>
    <w:rsid w:val="00500B4F"/>
    <w:rsid w:val="00544630"/>
    <w:rsid w:val="005942E5"/>
    <w:rsid w:val="005A2D53"/>
    <w:rsid w:val="005F5F3A"/>
    <w:rsid w:val="00621104"/>
    <w:rsid w:val="00631C2B"/>
    <w:rsid w:val="0064427E"/>
    <w:rsid w:val="00664BFE"/>
    <w:rsid w:val="006A18D1"/>
    <w:rsid w:val="006C4AF8"/>
    <w:rsid w:val="007004F8"/>
    <w:rsid w:val="0073129B"/>
    <w:rsid w:val="00746D0D"/>
    <w:rsid w:val="007666A0"/>
    <w:rsid w:val="00767ACC"/>
    <w:rsid w:val="00770F9A"/>
    <w:rsid w:val="007A05DA"/>
    <w:rsid w:val="007D57BE"/>
    <w:rsid w:val="007D73C7"/>
    <w:rsid w:val="007F15A0"/>
    <w:rsid w:val="00802310"/>
    <w:rsid w:val="00827716"/>
    <w:rsid w:val="0084D657"/>
    <w:rsid w:val="0085333D"/>
    <w:rsid w:val="00875618"/>
    <w:rsid w:val="0088733F"/>
    <w:rsid w:val="00946585"/>
    <w:rsid w:val="00978F38"/>
    <w:rsid w:val="0099739A"/>
    <w:rsid w:val="00A122DF"/>
    <w:rsid w:val="00A32F70"/>
    <w:rsid w:val="00A37F9E"/>
    <w:rsid w:val="00A5C852"/>
    <w:rsid w:val="00A616C1"/>
    <w:rsid w:val="00A93586"/>
    <w:rsid w:val="00AB3879"/>
    <w:rsid w:val="00AE56DA"/>
    <w:rsid w:val="00B044A9"/>
    <w:rsid w:val="00B35587"/>
    <w:rsid w:val="00B644F5"/>
    <w:rsid w:val="00B943AC"/>
    <w:rsid w:val="00C41282"/>
    <w:rsid w:val="00CC57E6"/>
    <w:rsid w:val="00CF3290"/>
    <w:rsid w:val="00D26600"/>
    <w:rsid w:val="00DA63C3"/>
    <w:rsid w:val="00DB77C6"/>
    <w:rsid w:val="00DC0C2E"/>
    <w:rsid w:val="00E228A6"/>
    <w:rsid w:val="00E26E7C"/>
    <w:rsid w:val="00E45CE0"/>
    <w:rsid w:val="00E55702"/>
    <w:rsid w:val="00E92056"/>
    <w:rsid w:val="00EA6131"/>
    <w:rsid w:val="00EE0752"/>
    <w:rsid w:val="00F136D8"/>
    <w:rsid w:val="00F23782"/>
    <w:rsid w:val="00F3714E"/>
    <w:rsid w:val="00FD026E"/>
    <w:rsid w:val="01427B85"/>
    <w:rsid w:val="0206C625"/>
    <w:rsid w:val="0230F869"/>
    <w:rsid w:val="02406C46"/>
    <w:rsid w:val="02476274"/>
    <w:rsid w:val="02C44294"/>
    <w:rsid w:val="03B07CCB"/>
    <w:rsid w:val="047EB9F9"/>
    <w:rsid w:val="05FBE356"/>
    <w:rsid w:val="064A830D"/>
    <w:rsid w:val="0651453D"/>
    <w:rsid w:val="0695FC1F"/>
    <w:rsid w:val="06973C37"/>
    <w:rsid w:val="06DDD45A"/>
    <w:rsid w:val="073B51B7"/>
    <w:rsid w:val="07516657"/>
    <w:rsid w:val="07952E56"/>
    <w:rsid w:val="079F7C5B"/>
    <w:rsid w:val="07B4BBA7"/>
    <w:rsid w:val="0805097C"/>
    <w:rsid w:val="0820AD6B"/>
    <w:rsid w:val="08FEE388"/>
    <w:rsid w:val="092F770A"/>
    <w:rsid w:val="09463270"/>
    <w:rsid w:val="0948195B"/>
    <w:rsid w:val="098DAB5C"/>
    <w:rsid w:val="09B10823"/>
    <w:rsid w:val="09C8BDAC"/>
    <w:rsid w:val="0A25F0C7"/>
    <w:rsid w:val="0AF49746"/>
    <w:rsid w:val="0B05D9F2"/>
    <w:rsid w:val="0B077BC9"/>
    <w:rsid w:val="0B648E0D"/>
    <w:rsid w:val="0D163B1F"/>
    <w:rsid w:val="0D5EE7CD"/>
    <w:rsid w:val="0D8E0633"/>
    <w:rsid w:val="0DCEF1D6"/>
    <w:rsid w:val="0E3F1C8B"/>
    <w:rsid w:val="0E86F7E9"/>
    <w:rsid w:val="0EEA4014"/>
    <w:rsid w:val="0F067CA5"/>
    <w:rsid w:val="0F09A419"/>
    <w:rsid w:val="0FB29582"/>
    <w:rsid w:val="0FDAECEC"/>
    <w:rsid w:val="107DA993"/>
    <w:rsid w:val="10B3907F"/>
    <w:rsid w:val="12769853"/>
    <w:rsid w:val="1392FA42"/>
    <w:rsid w:val="13D75B0B"/>
    <w:rsid w:val="1410F531"/>
    <w:rsid w:val="146BE229"/>
    <w:rsid w:val="14DDDFAD"/>
    <w:rsid w:val="1520D90F"/>
    <w:rsid w:val="15966041"/>
    <w:rsid w:val="15FD55DF"/>
    <w:rsid w:val="16600DD5"/>
    <w:rsid w:val="1752D773"/>
    <w:rsid w:val="179959E5"/>
    <w:rsid w:val="182CC1C2"/>
    <w:rsid w:val="182EC7ED"/>
    <w:rsid w:val="18889BCC"/>
    <w:rsid w:val="189E6247"/>
    <w:rsid w:val="18DB8645"/>
    <w:rsid w:val="18F415CE"/>
    <w:rsid w:val="19317397"/>
    <w:rsid w:val="1981D821"/>
    <w:rsid w:val="19C5B919"/>
    <w:rsid w:val="1A70FFAA"/>
    <w:rsid w:val="1AD1A3F9"/>
    <w:rsid w:val="1AECA6CE"/>
    <w:rsid w:val="1B2EDB65"/>
    <w:rsid w:val="1B9DA30A"/>
    <w:rsid w:val="1CCAABC6"/>
    <w:rsid w:val="1CFD59DB"/>
    <w:rsid w:val="1D75FFA9"/>
    <w:rsid w:val="1E2F71E3"/>
    <w:rsid w:val="1E532557"/>
    <w:rsid w:val="1E83F356"/>
    <w:rsid w:val="1EFBFAE4"/>
    <w:rsid w:val="1F14BB8B"/>
    <w:rsid w:val="1F361EC5"/>
    <w:rsid w:val="1F9F052B"/>
    <w:rsid w:val="1FF64F69"/>
    <w:rsid w:val="202910DE"/>
    <w:rsid w:val="209383FC"/>
    <w:rsid w:val="20B66353"/>
    <w:rsid w:val="21110807"/>
    <w:rsid w:val="218CAFAD"/>
    <w:rsid w:val="21D4AD61"/>
    <w:rsid w:val="221EACD3"/>
    <w:rsid w:val="224970CC"/>
    <w:rsid w:val="226965FC"/>
    <w:rsid w:val="22B5E83C"/>
    <w:rsid w:val="23A5CD88"/>
    <w:rsid w:val="23DAF4A4"/>
    <w:rsid w:val="24B98ADC"/>
    <w:rsid w:val="252F6A5D"/>
    <w:rsid w:val="2576C505"/>
    <w:rsid w:val="2589D476"/>
    <w:rsid w:val="25FC2EB3"/>
    <w:rsid w:val="26391B4C"/>
    <w:rsid w:val="26C465A6"/>
    <w:rsid w:val="26E4B67A"/>
    <w:rsid w:val="27084427"/>
    <w:rsid w:val="27129566"/>
    <w:rsid w:val="27C401F0"/>
    <w:rsid w:val="27D481C1"/>
    <w:rsid w:val="27E5EA60"/>
    <w:rsid w:val="2816F4E4"/>
    <w:rsid w:val="2827137C"/>
    <w:rsid w:val="28273463"/>
    <w:rsid w:val="283D7D81"/>
    <w:rsid w:val="29B0B955"/>
    <w:rsid w:val="29DFBF46"/>
    <w:rsid w:val="2B3900ED"/>
    <w:rsid w:val="2B4E95A6"/>
    <w:rsid w:val="2C007E40"/>
    <w:rsid w:val="2C3C3A6D"/>
    <w:rsid w:val="2DF2F770"/>
    <w:rsid w:val="2EFB038B"/>
    <w:rsid w:val="2F1A14A2"/>
    <w:rsid w:val="2F6EB36F"/>
    <w:rsid w:val="2F7C5656"/>
    <w:rsid w:val="2FAC72A0"/>
    <w:rsid w:val="2FE871FB"/>
    <w:rsid w:val="300FA4E5"/>
    <w:rsid w:val="3094517D"/>
    <w:rsid w:val="30D35699"/>
    <w:rsid w:val="319ABE89"/>
    <w:rsid w:val="31B68C85"/>
    <w:rsid w:val="326F26FA"/>
    <w:rsid w:val="332012BD"/>
    <w:rsid w:val="333EB9C1"/>
    <w:rsid w:val="334745A7"/>
    <w:rsid w:val="334F3123"/>
    <w:rsid w:val="3362DE9D"/>
    <w:rsid w:val="337C06FA"/>
    <w:rsid w:val="346EB66E"/>
    <w:rsid w:val="349D80B9"/>
    <w:rsid w:val="34FA4E48"/>
    <w:rsid w:val="35DF2DB3"/>
    <w:rsid w:val="36C474D0"/>
    <w:rsid w:val="3815F8B6"/>
    <w:rsid w:val="3899C550"/>
    <w:rsid w:val="38B5B472"/>
    <w:rsid w:val="38C71289"/>
    <w:rsid w:val="3916CE75"/>
    <w:rsid w:val="393D6419"/>
    <w:rsid w:val="397FE0A1"/>
    <w:rsid w:val="39D22021"/>
    <w:rsid w:val="39DDF3F8"/>
    <w:rsid w:val="3A22E413"/>
    <w:rsid w:val="3A909EE2"/>
    <w:rsid w:val="3B12DDDE"/>
    <w:rsid w:val="3B5E8922"/>
    <w:rsid w:val="3C75385F"/>
    <w:rsid w:val="3CE9D45A"/>
    <w:rsid w:val="3CEC2250"/>
    <w:rsid w:val="3D8C093F"/>
    <w:rsid w:val="3DE2C91C"/>
    <w:rsid w:val="3E9629E4"/>
    <w:rsid w:val="3F1A88FC"/>
    <w:rsid w:val="3F22903E"/>
    <w:rsid w:val="3F501439"/>
    <w:rsid w:val="3F771D6E"/>
    <w:rsid w:val="3FE1AFBD"/>
    <w:rsid w:val="4080124F"/>
    <w:rsid w:val="4104A755"/>
    <w:rsid w:val="41473933"/>
    <w:rsid w:val="419BDF8E"/>
    <w:rsid w:val="4223A636"/>
    <w:rsid w:val="42D9941E"/>
    <w:rsid w:val="43482B9A"/>
    <w:rsid w:val="43492FB9"/>
    <w:rsid w:val="439C3A51"/>
    <w:rsid w:val="445C50D9"/>
    <w:rsid w:val="445E378F"/>
    <w:rsid w:val="450912D4"/>
    <w:rsid w:val="452D11C5"/>
    <w:rsid w:val="458BEC8D"/>
    <w:rsid w:val="45BC1DC2"/>
    <w:rsid w:val="460D40A3"/>
    <w:rsid w:val="465A5CA0"/>
    <w:rsid w:val="466936E5"/>
    <w:rsid w:val="46F46B28"/>
    <w:rsid w:val="479243E1"/>
    <w:rsid w:val="47E32EDB"/>
    <w:rsid w:val="48278560"/>
    <w:rsid w:val="4859406A"/>
    <w:rsid w:val="48BBF860"/>
    <w:rsid w:val="48DDFF60"/>
    <w:rsid w:val="4931A8B2"/>
    <w:rsid w:val="49A07C97"/>
    <w:rsid w:val="49AAAF61"/>
    <w:rsid w:val="49C355C1"/>
    <w:rsid w:val="49CDD202"/>
    <w:rsid w:val="49FC066B"/>
    <w:rsid w:val="4A48797E"/>
    <w:rsid w:val="4AD575AD"/>
    <w:rsid w:val="4B5905D8"/>
    <w:rsid w:val="4B722DFD"/>
    <w:rsid w:val="4BB0EE36"/>
    <w:rsid w:val="4BE4A692"/>
    <w:rsid w:val="4DF3BB17"/>
    <w:rsid w:val="4E2ECD67"/>
    <w:rsid w:val="4EA560CD"/>
    <w:rsid w:val="4EA93684"/>
    <w:rsid w:val="4EBF41DE"/>
    <w:rsid w:val="4FD6AAEB"/>
    <w:rsid w:val="501C40D6"/>
    <w:rsid w:val="50AF0FE2"/>
    <w:rsid w:val="51333374"/>
    <w:rsid w:val="518F1061"/>
    <w:rsid w:val="51C1A930"/>
    <w:rsid w:val="51FADE6E"/>
    <w:rsid w:val="5217849A"/>
    <w:rsid w:val="52339881"/>
    <w:rsid w:val="525AFEB5"/>
    <w:rsid w:val="530FF2C6"/>
    <w:rsid w:val="53798AA4"/>
    <w:rsid w:val="53D1B321"/>
    <w:rsid w:val="542E6722"/>
    <w:rsid w:val="5436C4CD"/>
    <w:rsid w:val="5465877F"/>
    <w:rsid w:val="5478667C"/>
    <w:rsid w:val="551443BC"/>
    <w:rsid w:val="55681E4C"/>
    <w:rsid w:val="56B0141D"/>
    <w:rsid w:val="570CD905"/>
    <w:rsid w:val="571405E4"/>
    <w:rsid w:val="57395E2C"/>
    <w:rsid w:val="575DA4DA"/>
    <w:rsid w:val="5798FAFF"/>
    <w:rsid w:val="57C8433D"/>
    <w:rsid w:val="57D4B507"/>
    <w:rsid w:val="58316FF4"/>
    <w:rsid w:val="58D52E8D"/>
    <w:rsid w:val="590DA9E5"/>
    <w:rsid w:val="596069D4"/>
    <w:rsid w:val="59BEF641"/>
    <w:rsid w:val="5A28D581"/>
    <w:rsid w:val="5A57D691"/>
    <w:rsid w:val="5A9CCDAD"/>
    <w:rsid w:val="5AD79C19"/>
    <w:rsid w:val="5AF474BB"/>
    <w:rsid w:val="5B156292"/>
    <w:rsid w:val="5B51764E"/>
    <w:rsid w:val="5BDF5C6A"/>
    <w:rsid w:val="5C61273C"/>
    <w:rsid w:val="5C859FC0"/>
    <w:rsid w:val="5CB40B35"/>
    <w:rsid w:val="5CF8914B"/>
    <w:rsid w:val="5D7C1A89"/>
    <w:rsid w:val="5E909882"/>
    <w:rsid w:val="5F47B495"/>
    <w:rsid w:val="5F7408C8"/>
    <w:rsid w:val="5F94DBD5"/>
    <w:rsid w:val="5F98C7FE"/>
    <w:rsid w:val="5FBEFB86"/>
    <w:rsid w:val="5FF197C2"/>
    <w:rsid w:val="615ACBE7"/>
    <w:rsid w:val="62357591"/>
    <w:rsid w:val="623C06C2"/>
    <w:rsid w:val="62B905BC"/>
    <w:rsid w:val="63A262AD"/>
    <w:rsid w:val="64763F23"/>
    <w:rsid w:val="64AEB3CB"/>
    <w:rsid w:val="64C508E5"/>
    <w:rsid w:val="650F0A7D"/>
    <w:rsid w:val="651B4CA0"/>
    <w:rsid w:val="65F2368C"/>
    <w:rsid w:val="664A842C"/>
    <w:rsid w:val="667668AE"/>
    <w:rsid w:val="66AADADE"/>
    <w:rsid w:val="66DA036F"/>
    <w:rsid w:val="66F7F78B"/>
    <w:rsid w:val="673F90F2"/>
    <w:rsid w:val="67871251"/>
    <w:rsid w:val="6841BD3C"/>
    <w:rsid w:val="6893C7EC"/>
    <w:rsid w:val="692607F7"/>
    <w:rsid w:val="69266C9E"/>
    <w:rsid w:val="693B56B1"/>
    <w:rsid w:val="6A6CE021"/>
    <w:rsid w:val="6B0BD423"/>
    <w:rsid w:val="6B814A9F"/>
    <w:rsid w:val="6CAE7DD6"/>
    <w:rsid w:val="6CD73438"/>
    <w:rsid w:val="6D21D45D"/>
    <w:rsid w:val="6E335E23"/>
    <w:rsid w:val="6EDBB3BB"/>
    <w:rsid w:val="6F6E9081"/>
    <w:rsid w:val="6FBD3038"/>
    <w:rsid w:val="6FEDBCA8"/>
    <w:rsid w:val="70082B22"/>
    <w:rsid w:val="701C0614"/>
    <w:rsid w:val="703B07A7"/>
    <w:rsid w:val="70865389"/>
    <w:rsid w:val="71247D51"/>
    <w:rsid w:val="71726A87"/>
    <w:rsid w:val="718140B4"/>
    <w:rsid w:val="7195B8EA"/>
    <w:rsid w:val="71CF7725"/>
    <w:rsid w:val="728D7B5C"/>
    <w:rsid w:val="72A86BD5"/>
    <w:rsid w:val="72C04DB2"/>
    <w:rsid w:val="73404A0C"/>
    <w:rsid w:val="744EFCC3"/>
    <w:rsid w:val="745F0994"/>
    <w:rsid w:val="74806CCE"/>
    <w:rsid w:val="75F7EE74"/>
    <w:rsid w:val="7612B7A1"/>
    <w:rsid w:val="765CFE2C"/>
    <w:rsid w:val="76B9BBB7"/>
    <w:rsid w:val="77CEF65E"/>
    <w:rsid w:val="77F8CE8D"/>
    <w:rsid w:val="7834E861"/>
    <w:rsid w:val="78468866"/>
    <w:rsid w:val="78CB7B9D"/>
    <w:rsid w:val="7956D875"/>
    <w:rsid w:val="7A237A7B"/>
    <w:rsid w:val="7A4A01FE"/>
    <w:rsid w:val="7B32643A"/>
    <w:rsid w:val="7BD75D7A"/>
    <w:rsid w:val="7C0EB3AF"/>
    <w:rsid w:val="7C775B26"/>
    <w:rsid w:val="7C83C401"/>
    <w:rsid w:val="7CF54F03"/>
    <w:rsid w:val="7D83A25C"/>
    <w:rsid w:val="7D9EECC0"/>
    <w:rsid w:val="7E2F3C9A"/>
    <w:rsid w:val="7E3A0353"/>
    <w:rsid w:val="7F36CE21"/>
    <w:rsid w:val="7F3DE3EA"/>
    <w:rsid w:val="7F42FFB5"/>
    <w:rsid w:val="7F612DBB"/>
    <w:rsid w:val="7FA0C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DBA1D"/>
  <w14:defaultImageDpi w14:val="32767"/>
  <w15:chartTrackingRefBased/>
  <w15:docId w15:val="{5812F16A-E454-904A-A031-0C7C8530E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0B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27716"/>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A616C1"/>
    <w:rPr>
      <w:b/>
      <w:bCs/>
    </w:rPr>
  </w:style>
  <w:style w:type="paragraph" w:styleId="ListParagraph">
    <w:name w:val="List Paragraph"/>
    <w:basedOn w:val="Normal"/>
    <w:uiPriority w:val="34"/>
    <w:qFormat/>
    <w:rsid w:val="00A616C1"/>
    <w:pPr>
      <w:ind w:left="720"/>
      <w:contextualSpacing/>
    </w:pPr>
  </w:style>
  <w:style w:type="character" w:styleId="Emphasis">
    <w:name w:val="Emphasis"/>
    <w:basedOn w:val="DefaultParagraphFont"/>
    <w:uiPriority w:val="20"/>
    <w:qFormat/>
    <w:rsid w:val="00E55702"/>
    <w:rPr>
      <w:i/>
      <w:iCs/>
    </w:rPr>
  </w:style>
  <w:style w:type="paragraph" w:customStyle="1" w:styleId="paragraph">
    <w:name w:val="paragraph"/>
    <w:basedOn w:val="Normal"/>
    <w:rsid w:val="00AB3879"/>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AB3879"/>
  </w:style>
  <w:style w:type="character" w:customStyle="1" w:styleId="eop">
    <w:name w:val="eop"/>
    <w:basedOn w:val="DefaultParagraphFont"/>
    <w:rsid w:val="00AB3879"/>
  </w:style>
  <w:style w:type="paragraph" w:customStyle="1" w:styleId="Default">
    <w:name w:val="Default"/>
    <w:rsid w:val="00631C2B"/>
    <w:pPr>
      <w:autoSpaceDE w:val="0"/>
      <w:autoSpaceDN w:val="0"/>
      <w:adjustRightInd w:val="0"/>
    </w:pPr>
    <w:rPr>
      <w:rFonts w:ascii="Calibri" w:hAnsi="Calibri" w:cs="Calibri"/>
      <w:color w:val="000000"/>
    </w:rPr>
  </w:style>
  <w:style w:type="character" w:styleId="Hyperlink">
    <w:name w:val="Hyperlink"/>
    <w:basedOn w:val="DefaultParagraphFont"/>
    <w:uiPriority w:val="99"/>
    <w:unhideWhenUsed/>
    <w:rPr>
      <w:color w:val="0563C1" w:themeColor="hyperlink"/>
      <w:u w:val="single"/>
    </w:rPr>
  </w:style>
  <w:style w:type="character" w:customStyle="1" w:styleId="scxw52280823">
    <w:name w:val="scxw52280823"/>
    <w:basedOn w:val="DefaultParagraphFont"/>
    <w:rsid w:val="00B943AC"/>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EA613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61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41484">
      <w:bodyDiv w:val="1"/>
      <w:marLeft w:val="0"/>
      <w:marRight w:val="0"/>
      <w:marTop w:val="0"/>
      <w:marBottom w:val="0"/>
      <w:divBdr>
        <w:top w:val="none" w:sz="0" w:space="0" w:color="auto"/>
        <w:left w:val="none" w:sz="0" w:space="0" w:color="auto"/>
        <w:bottom w:val="none" w:sz="0" w:space="0" w:color="auto"/>
        <w:right w:val="none" w:sz="0" w:space="0" w:color="auto"/>
      </w:divBdr>
    </w:div>
    <w:div w:id="61299129">
      <w:bodyDiv w:val="1"/>
      <w:marLeft w:val="0"/>
      <w:marRight w:val="0"/>
      <w:marTop w:val="0"/>
      <w:marBottom w:val="0"/>
      <w:divBdr>
        <w:top w:val="none" w:sz="0" w:space="0" w:color="auto"/>
        <w:left w:val="none" w:sz="0" w:space="0" w:color="auto"/>
        <w:bottom w:val="none" w:sz="0" w:space="0" w:color="auto"/>
        <w:right w:val="none" w:sz="0" w:space="0" w:color="auto"/>
      </w:divBdr>
    </w:div>
    <w:div w:id="64496664">
      <w:bodyDiv w:val="1"/>
      <w:marLeft w:val="0"/>
      <w:marRight w:val="0"/>
      <w:marTop w:val="0"/>
      <w:marBottom w:val="0"/>
      <w:divBdr>
        <w:top w:val="none" w:sz="0" w:space="0" w:color="auto"/>
        <w:left w:val="none" w:sz="0" w:space="0" w:color="auto"/>
        <w:bottom w:val="none" w:sz="0" w:space="0" w:color="auto"/>
        <w:right w:val="none" w:sz="0" w:space="0" w:color="auto"/>
      </w:divBdr>
    </w:div>
    <w:div w:id="107892073">
      <w:bodyDiv w:val="1"/>
      <w:marLeft w:val="0"/>
      <w:marRight w:val="0"/>
      <w:marTop w:val="0"/>
      <w:marBottom w:val="0"/>
      <w:divBdr>
        <w:top w:val="none" w:sz="0" w:space="0" w:color="auto"/>
        <w:left w:val="none" w:sz="0" w:space="0" w:color="auto"/>
        <w:bottom w:val="none" w:sz="0" w:space="0" w:color="auto"/>
        <w:right w:val="none" w:sz="0" w:space="0" w:color="auto"/>
      </w:divBdr>
    </w:div>
    <w:div w:id="149251992">
      <w:bodyDiv w:val="1"/>
      <w:marLeft w:val="0"/>
      <w:marRight w:val="0"/>
      <w:marTop w:val="0"/>
      <w:marBottom w:val="0"/>
      <w:divBdr>
        <w:top w:val="none" w:sz="0" w:space="0" w:color="auto"/>
        <w:left w:val="none" w:sz="0" w:space="0" w:color="auto"/>
        <w:bottom w:val="none" w:sz="0" w:space="0" w:color="auto"/>
        <w:right w:val="none" w:sz="0" w:space="0" w:color="auto"/>
      </w:divBdr>
      <w:divsChild>
        <w:div w:id="2093627134">
          <w:marLeft w:val="0"/>
          <w:marRight w:val="0"/>
          <w:marTop w:val="0"/>
          <w:marBottom w:val="0"/>
          <w:divBdr>
            <w:top w:val="none" w:sz="0" w:space="0" w:color="auto"/>
            <w:left w:val="none" w:sz="0" w:space="0" w:color="auto"/>
            <w:bottom w:val="none" w:sz="0" w:space="0" w:color="auto"/>
            <w:right w:val="none" w:sz="0" w:space="0" w:color="auto"/>
          </w:divBdr>
        </w:div>
        <w:div w:id="1091438331">
          <w:marLeft w:val="0"/>
          <w:marRight w:val="0"/>
          <w:marTop w:val="0"/>
          <w:marBottom w:val="0"/>
          <w:divBdr>
            <w:top w:val="none" w:sz="0" w:space="0" w:color="auto"/>
            <w:left w:val="none" w:sz="0" w:space="0" w:color="auto"/>
            <w:bottom w:val="none" w:sz="0" w:space="0" w:color="auto"/>
            <w:right w:val="none" w:sz="0" w:space="0" w:color="auto"/>
          </w:divBdr>
        </w:div>
        <w:div w:id="1702784303">
          <w:marLeft w:val="0"/>
          <w:marRight w:val="0"/>
          <w:marTop w:val="0"/>
          <w:marBottom w:val="0"/>
          <w:divBdr>
            <w:top w:val="none" w:sz="0" w:space="0" w:color="auto"/>
            <w:left w:val="none" w:sz="0" w:space="0" w:color="auto"/>
            <w:bottom w:val="none" w:sz="0" w:space="0" w:color="auto"/>
            <w:right w:val="none" w:sz="0" w:space="0" w:color="auto"/>
          </w:divBdr>
        </w:div>
        <w:div w:id="1027754910">
          <w:marLeft w:val="0"/>
          <w:marRight w:val="0"/>
          <w:marTop w:val="0"/>
          <w:marBottom w:val="0"/>
          <w:divBdr>
            <w:top w:val="none" w:sz="0" w:space="0" w:color="auto"/>
            <w:left w:val="none" w:sz="0" w:space="0" w:color="auto"/>
            <w:bottom w:val="none" w:sz="0" w:space="0" w:color="auto"/>
            <w:right w:val="none" w:sz="0" w:space="0" w:color="auto"/>
          </w:divBdr>
        </w:div>
      </w:divsChild>
    </w:div>
    <w:div w:id="222523372">
      <w:bodyDiv w:val="1"/>
      <w:marLeft w:val="0"/>
      <w:marRight w:val="0"/>
      <w:marTop w:val="0"/>
      <w:marBottom w:val="0"/>
      <w:divBdr>
        <w:top w:val="none" w:sz="0" w:space="0" w:color="auto"/>
        <w:left w:val="none" w:sz="0" w:space="0" w:color="auto"/>
        <w:bottom w:val="none" w:sz="0" w:space="0" w:color="auto"/>
        <w:right w:val="none" w:sz="0" w:space="0" w:color="auto"/>
      </w:divBdr>
    </w:div>
    <w:div w:id="307981488">
      <w:bodyDiv w:val="1"/>
      <w:marLeft w:val="0"/>
      <w:marRight w:val="0"/>
      <w:marTop w:val="0"/>
      <w:marBottom w:val="0"/>
      <w:divBdr>
        <w:top w:val="none" w:sz="0" w:space="0" w:color="auto"/>
        <w:left w:val="none" w:sz="0" w:space="0" w:color="auto"/>
        <w:bottom w:val="none" w:sz="0" w:space="0" w:color="auto"/>
        <w:right w:val="none" w:sz="0" w:space="0" w:color="auto"/>
      </w:divBdr>
    </w:div>
    <w:div w:id="373694285">
      <w:bodyDiv w:val="1"/>
      <w:marLeft w:val="0"/>
      <w:marRight w:val="0"/>
      <w:marTop w:val="0"/>
      <w:marBottom w:val="0"/>
      <w:divBdr>
        <w:top w:val="none" w:sz="0" w:space="0" w:color="auto"/>
        <w:left w:val="none" w:sz="0" w:space="0" w:color="auto"/>
        <w:bottom w:val="none" w:sz="0" w:space="0" w:color="auto"/>
        <w:right w:val="none" w:sz="0" w:space="0" w:color="auto"/>
      </w:divBdr>
    </w:div>
    <w:div w:id="377828131">
      <w:bodyDiv w:val="1"/>
      <w:marLeft w:val="0"/>
      <w:marRight w:val="0"/>
      <w:marTop w:val="0"/>
      <w:marBottom w:val="0"/>
      <w:divBdr>
        <w:top w:val="none" w:sz="0" w:space="0" w:color="auto"/>
        <w:left w:val="none" w:sz="0" w:space="0" w:color="auto"/>
        <w:bottom w:val="none" w:sz="0" w:space="0" w:color="auto"/>
        <w:right w:val="none" w:sz="0" w:space="0" w:color="auto"/>
      </w:divBdr>
    </w:div>
    <w:div w:id="413480982">
      <w:bodyDiv w:val="1"/>
      <w:marLeft w:val="0"/>
      <w:marRight w:val="0"/>
      <w:marTop w:val="0"/>
      <w:marBottom w:val="0"/>
      <w:divBdr>
        <w:top w:val="none" w:sz="0" w:space="0" w:color="auto"/>
        <w:left w:val="none" w:sz="0" w:space="0" w:color="auto"/>
        <w:bottom w:val="none" w:sz="0" w:space="0" w:color="auto"/>
        <w:right w:val="none" w:sz="0" w:space="0" w:color="auto"/>
      </w:divBdr>
    </w:div>
    <w:div w:id="432475460">
      <w:bodyDiv w:val="1"/>
      <w:marLeft w:val="0"/>
      <w:marRight w:val="0"/>
      <w:marTop w:val="0"/>
      <w:marBottom w:val="0"/>
      <w:divBdr>
        <w:top w:val="none" w:sz="0" w:space="0" w:color="auto"/>
        <w:left w:val="none" w:sz="0" w:space="0" w:color="auto"/>
        <w:bottom w:val="none" w:sz="0" w:space="0" w:color="auto"/>
        <w:right w:val="none" w:sz="0" w:space="0" w:color="auto"/>
      </w:divBdr>
    </w:div>
    <w:div w:id="469594421">
      <w:bodyDiv w:val="1"/>
      <w:marLeft w:val="0"/>
      <w:marRight w:val="0"/>
      <w:marTop w:val="0"/>
      <w:marBottom w:val="0"/>
      <w:divBdr>
        <w:top w:val="none" w:sz="0" w:space="0" w:color="auto"/>
        <w:left w:val="none" w:sz="0" w:space="0" w:color="auto"/>
        <w:bottom w:val="none" w:sz="0" w:space="0" w:color="auto"/>
        <w:right w:val="none" w:sz="0" w:space="0" w:color="auto"/>
      </w:divBdr>
    </w:div>
    <w:div w:id="474378942">
      <w:bodyDiv w:val="1"/>
      <w:marLeft w:val="0"/>
      <w:marRight w:val="0"/>
      <w:marTop w:val="0"/>
      <w:marBottom w:val="0"/>
      <w:divBdr>
        <w:top w:val="none" w:sz="0" w:space="0" w:color="auto"/>
        <w:left w:val="none" w:sz="0" w:space="0" w:color="auto"/>
        <w:bottom w:val="none" w:sz="0" w:space="0" w:color="auto"/>
        <w:right w:val="none" w:sz="0" w:space="0" w:color="auto"/>
      </w:divBdr>
    </w:div>
    <w:div w:id="515192093">
      <w:bodyDiv w:val="1"/>
      <w:marLeft w:val="0"/>
      <w:marRight w:val="0"/>
      <w:marTop w:val="0"/>
      <w:marBottom w:val="0"/>
      <w:divBdr>
        <w:top w:val="none" w:sz="0" w:space="0" w:color="auto"/>
        <w:left w:val="none" w:sz="0" w:space="0" w:color="auto"/>
        <w:bottom w:val="none" w:sz="0" w:space="0" w:color="auto"/>
        <w:right w:val="none" w:sz="0" w:space="0" w:color="auto"/>
      </w:divBdr>
    </w:div>
    <w:div w:id="532882438">
      <w:bodyDiv w:val="1"/>
      <w:marLeft w:val="0"/>
      <w:marRight w:val="0"/>
      <w:marTop w:val="0"/>
      <w:marBottom w:val="0"/>
      <w:divBdr>
        <w:top w:val="none" w:sz="0" w:space="0" w:color="auto"/>
        <w:left w:val="none" w:sz="0" w:space="0" w:color="auto"/>
        <w:bottom w:val="none" w:sz="0" w:space="0" w:color="auto"/>
        <w:right w:val="none" w:sz="0" w:space="0" w:color="auto"/>
      </w:divBdr>
    </w:div>
    <w:div w:id="562252686">
      <w:bodyDiv w:val="1"/>
      <w:marLeft w:val="0"/>
      <w:marRight w:val="0"/>
      <w:marTop w:val="0"/>
      <w:marBottom w:val="0"/>
      <w:divBdr>
        <w:top w:val="none" w:sz="0" w:space="0" w:color="auto"/>
        <w:left w:val="none" w:sz="0" w:space="0" w:color="auto"/>
        <w:bottom w:val="none" w:sz="0" w:space="0" w:color="auto"/>
        <w:right w:val="none" w:sz="0" w:space="0" w:color="auto"/>
      </w:divBdr>
    </w:div>
    <w:div w:id="597564592">
      <w:bodyDiv w:val="1"/>
      <w:marLeft w:val="0"/>
      <w:marRight w:val="0"/>
      <w:marTop w:val="0"/>
      <w:marBottom w:val="0"/>
      <w:divBdr>
        <w:top w:val="none" w:sz="0" w:space="0" w:color="auto"/>
        <w:left w:val="none" w:sz="0" w:space="0" w:color="auto"/>
        <w:bottom w:val="none" w:sz="0" w:space="0" w:color="auto"/>
        <w:right w:val="none" w:sz="0" w:space="0" w:color="auto"/>
      </w:divBdr>
    </w:div>
    <w:div w:id="608003999">
      <w:bodyDiv w:val="1"/>
      <w:marLeft w:val="0"/>
      <w:marRight w:val="0"/>
      <w:marTop w:val="0"/>
      <w:marBottom w:val="0"/>
      <w:divBdr>
        <w:top w:val="none" w:sz="0" w:space="0" w:color="auto"/>
        <w:left w:val="none" w:sz="0" w:space="0" w:color="auto"/>
        <w:bottom w:val="none" w:sz="0" w:space="0" w:color="auto"/>
        <w:right w:val="none" w:sz="0" w:space="0" w:color="auto"/>
      </w:divBdr>
    </w:div>
    <w:div w:id="641080214">
      <w:bodyDiv w:val="1"/>
      <w:marLeft w:val="0"/>
      <w:marRight w:val="0"/>
      <w:marTop w:val="0"/>
      <w:marBottom w:val="0"/>
      <w:divBdr>
        <w:top w:val="none" w:sz="0" w:space="0" w:color="auto"/>
        <w:left w:val="none" w:sz="0" w:space="0" w:color="auto"/>
        <w:bottom w:val="none" w:sz="0" w:space="0" w:color="auto"/>
        <w:right w:val="none" w:sz="0" w:space="0" w:color="auto"/>
      </w:divBdr>
    </w:div>
    <w:div w:id="642737890">
      <w:bodyDiv w:val="1"/>
      <w:marLeft w:val="0"/>
      <w:marRight w:val="0"/>
      <w:marTop w:val="0"/>
      <w:marBottom w:val="0"/>
      <w:divBdr>
        <w:top w:val="none" w:sz="0" w:space="0" w:color="auto"/>
        <w:left w:val="none" w:sz="0" w:space="0" w:color="auto"/>
        <w:bottom w:val="none" w:sz="0" w:space="0" w:color="auto"/>
        <w:right w:val="none" w:sz="0" w:space="0" w:color="auto"/>
      </w:divBdr>
    </w:div>
    <w:div w:id="659314352">
      <w:bodyDiv w:val="1"/>
      <w:marLeft w:val="0"/>
      <w:marRight w:val="0"/>
      <w:marTop w:val="0"/>
      <w:marBottom w:val="0"/>
      <w:divBdr>
        <w:top w:val="none" w:sz="0" w:space="0" w:color="auto"/>
        <w:left w:val="none" w:sz="0" w:space="0" w:color="auto"/>
        <w:bottom w:val="none" w:sz="0" w:space="0" w:color="auto"/>
        <w:right w:val="none" w:sz="0" w:space="0" w:color="auto"/>
      </w:divBdr>
    </w:div>
    <w:div w:id="688718710">
      <w:bodyDiv w:val="1"/>
      <w:marLeft w:val="0"/>
      <w:marRight w:val="0"/>
      <w:marTop w:val="0"/>
      <w:marBottom w:val="0"/>
      <w:divBdr>
        <w:top w:val="none" w:sz="0" w:space="0" w:color="auto"/>
        <w:left w:val="none" w:sz="0" w:space="0" w:color="auto"/>
        <w:bottom w:val="none" w:sz="0" w:space="0" w:color="auto"/>
        <w:right w:val="none" w:sz="0" w:space="0" w:color="auto"/>
      </w:divBdr>
    </w:div>
    <w:div w:id="782305970">
      <w:bodyDiv w:val="1"/>
      <w:marLeft w:val="0"/>
      <w:marRight w:val="0"/>
      <w:marTop w:val="0"/>
      <w:marBottom w:val="0"/>
      <w:divBdr>
        <w:top w:val="none" w:sz="0" w:space="0" w:color="auto"/>
        <w:left w:val="none" w:sz="0" w:space="0" w:color="auto"/>
        <w:bottom w:val="none" w:sz="0" w:space="0" w:color="auto"/>
        <w:right w:val="none" w:sz="0" w:space="0" w:color="auto"/>
      </w:divBdr>
    </w:div>
    <w:div w:id="786464742">
      <w:bodyDiv w:val="1"/>
      <w:marLeft w:val="0"/>
      <w:marRight w:val="0"/>
      <w:marTop w:val="0"/>
      <w:marBottom w:val="0"/>
      <w:divBdr>
        <w:top w:val="none" w:sz="0" w:space="0" w:color="auto"/>
        <w:left w:val="none" w:sz="0" w:space="0" w:color="auto"/>
        <w:bottom w:val="none" w:sz="0" w:space="0" w:color="auto"/>
        <w:right w:val="none" w:sz="0" w:space="0" w:color="auto"/>
      </w:divBdr>
    </w:div>
    <w:div w:id="816848854">
      <w:bodyDiv w:val="1"/>
      <w:marLeft w:val="0"/>
      <w:marRight w:val="0"/>
      <w:marTop w:val="0"/>
      <w:marBottom w:val="0"/>
      <w:divBdr>
        <w:top w:val="none" w:sz="0" w:space="0" w:color="auto"/>
        <w:left w:val="none" w:sz="0" w:space="0" w:color="auto"/>
        <w:bottom w:val="none" w:sz="0" w:space="0" w:color="auto"/>
        <w:right w:val="none" w:sz="0" w:space="0" w:color="auto"/>
      </w:divBdr>
    </w:div>
    <w:div w:id="866062792">
      <w:bodyDiv w:val="1"/>
      <w:marLeft w:val="0"/>
      <w:marRight w:val="0"/>
      <w:marTop w:val="0"/>
      <w:marBottom w:val="0"/>
      <w:divBdr>
        <w:top w:val="none" w:sz="0" w:space="0" w:color="auto"/>
        <w:left w:val="none" w:sz="0" w:space="0" w:color="auto"/>
        <w:bottom w:val="none" w:sz="0" w:space="0" w:color="auto"/>
        <w:right w:val="none" w:sz="0" w:space="0" w:color="auto"/>
      </w:divBdr>
    </w:div>
    <w:div w:id="876357590">
      <w:bodyDiv w:val="1"/>
      <w:marLeft w:val="0"/>
      <w:marRight w:val="0"/>
      <w:marTop w:val="0"/>
      <w:marBottom w:val="0"/>
      <w:divBdr>
        <w:top w:val="none" w:sz="0" w:space="0" w:color="auto"/>
        <w:left w:val="none" w:sz="0" w:space="0" w:color="auto"/>
        <w:bottom w:val="none" w:sz="0" w:space="0" w:color="auto"/>
        <w:right w:val="none" w:sz="0" w:space="0" w:color="auto"/>
      </w:divBdr>
    </w:div>
    <w:div w:id="892349299">
      <w:bodyDiv w:val="1"/>
      <w:marLeft w:val="0"/>
      <w:marRight w:val="0"/>
      <w:marTop w:val="0"/>
      <w:marBottom w:val="0"/>
      <w:divBdr>
        <w:top w:val="none" w:sz="0" w:space="0" w:color="auto"/>
        <w:left w:val="none" w:sz="0" w:space="0" w:color="auto"/>
        <w:bottom w:val="none" w:sz="0" w:space="0" w:color="auto"/>
        <w:right w:val="none" w:sz="0" w:space="0" w:color="auto"/>
      </w:divBdr>
    </w:div>
    <w:div w:id="907688077">
      <w:bodyDiv w:val="1"/>
      <w:marLeft w:val="0"/>
      <w:marRight w:val="0"/>
      <w:marTop w:val="0"/>
      <w:marBottom w:val="0"/>
      <w:divBdr>
        <w:top w:val="none" w:sz="0" w:space="0" w:color="auto"/>
        <w:left w:val="none" w:sz="0" w:space="0" w:color="auto"/>
        <w:bottom w:val="none" w:sz="0" w:space="0" w:color="auto"/>
        <w:right w:val="none" w:sz="0" w:space="0" w:color="auto"/>
      </w:divBdr>
    </w:div>
    <w:div w:id="919944805">
      <w:bodyDiv w:val="1"/>
      <w:marLeft w:val="0"/>
      <w:marRight w:val="0"/>
      <w:marTop w:val="0"/>
      <w:marBottom w:val="0"/>
      <w:divBdr>
        <w:top w:val="none" w:sz="0" w:space="0" w:color="auto"/>
        <w:left w:val="none" w:sz="0" w:space="0" w:color="auto"/>
        <w:bottom w:val="none" w:sz="0" w:space="0" w:color="auto"/>
        <w:right w:val="none" w:sz="0" w:space="0" w:color="auto"/>
      </w:divBdr>
      <w:divsChild>
        <w:div w:id="1068578261">
          <w:marLeft w:val="0"/>
          <w:marRight w:val="0"/>
          <w:marTop w:val="0"/>
          <w:marBottom w:val="0"/>
          <w:divBdr>
            <w:top w:val="none" w:sz="0" w:space="0" w:color="auto"/>
            <w:left w:val="none" w:sz="0" w:space="0" w:color="auto"/>
            <w:bottom w:val="none" w:sz="0" w:space="0" w:color="auto"/>
            <w:right w:val="none" w:sz="0" w:space="0" w:color="auto"/>
          </w:divBdr>
          <w:divsChild>
            <w:div w:id="623921462">
              <w:marLeft w:val="0"/>
              <w:marRight w:val="0"/>
              <w:marTop w:val="0"/>
              <w:marBottom w:val="0"/>
              <w:divBdr>
                <w:top w:val="none" w:sz="0" w:space="0" w:color="auto"/>
                <w:left w:val="none" w:sz="0" w:space="0" w:color="auto"/>
                <w:bottom w:val="none" w:sz="0" w:space="0" w:color="auto"/>
                <w:right w:val="none" w:sz="0" w:space="0" w:color="auto"/>
              </w:divBdr>
              <w:divsChild>
                <w:div w:id="494297960">
                  <w:marLeft w:val="0"/>
                  <w:marRight w:val="0"/>
                  <w:marTop w:val="0"/>
                  <w:marBottom w:val="0"/>
                  <w:divBdr>
                    <w:top w:val="none" w:sz="0" w:space="0" w:color="auto"/>
                    <w:left w:val="none" w:sz="0" w:space="0" w:color="auto"/>
                    <w:bottom w:val="none" w:sz="0" w:space="0" w:color="auto"/>
                    <w:right w:val="none" w:sz="0" w:space="0" w:color="auto"/>
                  </w:divBdr>
                  <w:divsChild>
                    <w:div w:id="173874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333735">
      <w:bodyDiv w:val="1"/>
      <w:marLeft w:val="0"/>
      <w:marRight w:val="0"/>
      <w:marTop w:val="0"/>
      <w:marBottom w:val="0"/>
      <w:divBdr>
        <w:top w:val="none" w:sz="0" w:space="0" w:color="auto"/>
        <w:left w:val="none" w:sz="0" w:space="0" w:color="auto"/>
        <w:bottom w:val="none" w:sz="0" w:space="0" w:color="auto"/>
        <w:right w:val="none" w:sz="0" w:space="0" w:color="auto"/>
      </w:divBdr>
    </w:div>
    <w:div w:id="923807157">
      <w:bodyDiv w:val="1"/>
      <w:marLeft w:val="0"/>
      <w:marRight w:val="0"/>
      <w:marTop w:val="0"/>
      <w:marBottom w:val="0"/>
      <w:divBdr>
        <w:top w:val="none" w:sz="0" w:space="0" w:color="auto"/>
        <w:left w:val="none" w:sz="0" w:space="0" w:color="auto"/>
        <w:bottom w:val="none" w:sz="0" w:space="0" w:color="auto"/>
        <w:right w:val="none" w:sz="0" w:space="0" w:color="auto"/>
      </w:divBdr>
    </w:div>
    <w:div w:id="946078160">
      <w:bodyDiv w:val="1"/>
      <w:marLeft w:val="0"/>
      <w:marRight w:val="0"/>
      <w:marTop w:val="0"/>
      <w:marBottom w:val="0"/>
      <w:divBdr>
        <w:top w:val="none" w:sz="0" w:space="0" w:color="auto"/>
        <w:left w:val="none" w:sz="0" w:space="0" w:color="auto"/>
        <w:bottom w:val="none" w:sz="0" w:space="0" w:color="auto"/>
        <w:right w:val="none" w:sz="0" w:space="0" w:color="auto"/>
      </w:divBdr>
    </w:div>
    <w:div w:id="960527639">
      <w:bodyDiv w:val="1"/>
      <w:marLeft w:val="0"/>
      <w:marRight w:val="0"/>
      <w:marTop w:val="0"/>
      <w:marBottom w:val="0"/>
      <w:divBdr>
        <w:top w:val="none" w:sz="0" w:space="0" w:color="auto"/>
        <w:left w:val="none" w:sz="0" w:space="0" w:color="auto"/>
        <w:bottom w:val="none" w:sz="0" w:space="0" w:color="auto"/>
        <w:right w:val="none" w:sz="0" w:space="0" w:color="auto"/>
      </w:divBdr>
    </w:div>
    <w:div w:id="991718950">
      <w:bodyDiv w:val="1"/>
      <w:marLeft w:val="0"/>
      <w:marRight w:val="0"/>
      <w:marTop w:val="0"/>
      <w:marBottom w:val="0"/>
      <w:divBdr>
        <w:top w:val="none" w:sz="0" w:space="0" w:color="auto"/>
        <w:left w:val="none" w:sz="0" w:space="0" w:color="auto"/>
        <w:bottom w:val="none" w:sz="0" w:space="0" w:color="auto"/>
        <w:right w:val="none" w:sz="0" w:space="0" w:color="auto"/>
      </w:divBdr>
    </w:div>
    <w:div w:id="1026179318">
      <w:bodyDiv w:val="1"/>
      <w:marLeft w:val="0"/>
      <w:marRight w:val="0"/>
      <w:marTop w:val="0"/>
      <w:marBottom w:val="0"/>
      <w:divBdr>
        <w:top w:val="none" w:sz="0" w:space="0" w:color="auto"/>
        <w:left w:val="none" w:sz="0" w:space="0" w:color="auto"/>
        <w:bottom w:val="none" w:sz="0" w:space="0" w:color="auto"/>
        <w:right w:val="none" w:sz="0" w:space="0" w:color="auto"/>
      </w:divBdr>
    </w:div>
    <w:div w:id="1046099140">
      <w:bodyDiv w:val="1"/>
      <w:marLeft w:val="0"/>
      <w:marRight w:val="0"/>
      <w:marTop w:val="0"/>
      <w:marBottom w:val="0"/>
      <w:divBdr>
        <w:top w:val="none" w:sz="0" w:space="0" w:color="auto"/>
        <w:left w:val="none" w:sz="0" w:space="0" w:color="auto"/>
        <w:bottom w:val="none" w:sz="0" w:space="0" w:color="auto"/>
        <w:right w:val="none" w:sz="0" w:space="0" w:color="auto"/>
      </w:divBdr>
    </w:div>
    <w:div w:id="1066417781">
      <w:bodyDiv w:val="1"/>
      <w:marLeft w:val="0"/>
      <w:marRight w:val="0"/>
      <w:marTop w:val="0"/>
      <w:marBottom w:val="0"/>
      <w:divBdr>
        <w:top w:val="none" w:sz="0" w:space="0" w:color="auto"/>
        <w:left w:val="none" w:sz="0" w:space="0" w:color="auto"/>
        <w:bottom w:val="none" w:sz="0" w:space="0" w:color="auto"/>
        <w:right w:val="none" w:sz="0" w:space="0" w:color="auto"/>
      </w:divBdr>
    </w:div>
    <w:div w:id="1071930500">
      <w:bodyDiv w:val="1"/>
      <w:marLeft w:val="0"/>
      <w:marRight w:val="0"/>
      <w:marTop w:val="0"/>
      <w:marBottom w:val="0"/>
      <w:divBdr>
        <w:top w:val="none" w:sz="0" w:space="0" w:color="auto"/>
        <w:left w:val="none" w:sz="0" w:space="0" w:color="auto"/>
        <w:bottom w:val="none" w:sz="0" w:space="0" w:color="auto"/>
        <w:right w:val="none" w:sz="0" w:space="0" w:color="auto"/>
      </w:divBdr>
    </w:div>
    <w:div w:id="1091850359">
      <w:bodyDiv w:val="1"/>
      <w:marLeft w:val="0"/>
      <w:marRight w:val="0"/>
      <w:marTop w:val="0"/>
      <w:marBottom w:val="0"/>
      <w:divBdr>
        <w:top w:val="none" w:sz="0" w:space="0" w:color="auto"/>
        <w:left w:val="none" w:sz="0" w:space="0" w:color="auto"/>
        <w:bottom w:val="none" w:sz="0" w:space="0" w:color="auto"/>
        <w:right w:val="none" w:sz="0" w:space="0" w:color="auto"/>
      </w:divBdr>
    </w:div>
    <w:div w:id="1106383419">
      <w:bodyDiv w:val="1"/>
      <w:marLeft w:val="0"/>
      <w:marRight w:val="0"/>
      <w:marTop w:val="0"/>
      <w:marBottom w:val="0"/>
      <w:divBdr>
        <w:top w:val="none" w:sz="0" w:space="0" w:color="auto"/>
        <w:left w:val="none" w:sz="0" w:space="0" w:color="auto"/>
        <w:bottom w:val="none" w:sz="0" w:space="0" w:color="auto"/>
        <w:right w:val="none" w:sz="0" w:space="0" w:color="auto"/>
      </w:divBdr>
    </w:div>
    <w:div w:id="1147287270">
      <w:bodyDiv w:val="1"/>
      <w:marLeft w:val="0"/>
      <w:marRight w:val="0"/>
      <w:marTop w:val="0"/>
      <w:marBottom w:val="0"/>
      <w:divBdr>
        <w:top w:val="none" w:sz="0" w:space="0" w:color="auto"/>
        <w:left w:val="none" w:sz="0" w:space="0" w:color="auto"/>
        <w:bottom w:val="none" w:sz="0" w:space="0" w:color="auto"/>
        <w:right w:val="none" w:sz="0" w:space="0" w:color="auto"/>
      </w:divBdr>
    </w:div>
    <w:div w:id="1157302274">
      <w:bodyDiv w:val="1"/>
      <w:marLeft w:val="0"/>
      <w:marRight w:val="0"/>
      <w:marTop w:val="0"/>
      <w:marBottom w:val="0"/>
      <w:divBdr>
        <w:top w:val="none" w:sz="0" w:space="0" w:color="auto"/>
        <w:left w:val="none" w:sz="0" w:space="0" w:color="auto"/>
        <w:bottom w:val="none" w:sz="0" w:space="0" w:color="auto"/>
        <w:right w:val="none" w:sz="0" w:space="0" w:color="auto"/>
      </w:divBdr>
    </w:div>
    <w:div w:id="1164321410">
      <w:bodyDiv w:val="1"/>
      <w:marLeft w:val="0"/>
      <w:marRight w:val="0"/>
      <w:marTop w:val="0"/>
      <w:marBottom w:val="0"/>
      <w:divBdr>
        <w:top w:val="none" w:sz="0" w:space="0" w:color="auto"/>
        <w:left w:val="none" w:sz="0" w:space="0" w:color="auto"/>
        <w:bottom w:val="none" w:sz="0" w:space="0" w:color="auto"/>
        <w:right w:val="none" w:sz="0" w:space="0" w:color="auto"/>
      </w:divBdr>
    </w:div>
    <w:div w:id="1182352640">
      <w:bodyDiv w:val="1"/>
      <w:marLeft w:val="0"/>
      <w:marRight w:val="0"/>
      <w:marTop w:val="0"/>
      <w:marBottom w:val="0"/>
      <w:divBdr>
        <w:top w:val="none" w:sz="0" w:space="0" w:color="auto"/>
        <w:left w:val="none" w:sz="0" w:space="0" w:color="auto"/>
        <w:bottom w:val="none" w:sz="0" w:space="0" w:color="auto"/>
        <w:right w:val="none" w:sz="0" w:space="0" w:color="auto"/>
      </w:divBdr>
    </w:div>
    <w:div w:id="1218277264">
      <w:bodyDiv w:val="1"/>
      <w:marLeft w:val="0"/>
      <w:marRight w:val="0"/>
      <w:marTop w:val="0"/>
      <w:marBottom w:val="0"/>
      <w:divBdr>
        <w:top w:val="none" w:sz="0" w:space="0" w:color="auto"/>
        <w:left w:val="none" w:sz="0" w:space="0" w:color="auto"/>
        <w:bottom w:val="none" w:sz="0" w:space="0" w:color="auto"/>
        <w:right w:val="none" w:sz="0" w:space="0" w:color="auto"/>
      </w:divBdr>
    </w:div>
    <w:div w:id="1245069374">
      <w:bodyDiv w:val="1"/>
      <w:marLeft w:val="0"/>
      <w:marRight w:val="0"/>
      <w:marTop w:val="0"/>
      <w:marBottom w:val="0"/>
      <w:divBdr>
        <w:top w:val="none" w:sz="0" w:space="0" w:color="auto"/>
        <w:left w:val="none" w:sz="0" w:space="0" w:color="auto"/>
        <w:bottom w:val="none" w:sz="0" w:space="0" w:color="auto"/>
        <w:right w:val="none" w:sz="0" w:space="0" w:color="auto"/>
      </w:divBdr>
    </w:div>
    <w:div w:id="1279525097">
      <w:bodyDiv w:val="1"/>
      <w:marLeft w:val="0"/>
      <w:marRight w:val="0"/>
      <w:marTop w:val="0"/>
      <w:marBottom w:val="0"/>
      <w:divBdr>
        <w:top w:val="none" w:sz="0" w:space="0" w:color="auto"/>
        <w:left w:val="none" w:sz="0" w:space="0" w:color="auto"/>
        <w:bottom w:val="none" w:sz="0" w:space="0" w:color="auto"/>
        <w:right w:val="none" w:sz="0" w:space="0" w:color="auto"/>
      </w:divBdr>
    </w:div>
    <w:div w:id="1292904966">
      <w:bodyDiv w:val="1"/>
      <w:marLeft w:val="0"/>
      <w:marRight w:val="0"/>
      <w:marTop w:val="0"/>
      <w:marBottom w:val="0"/>
      <w:divBdr>
        <w:top w:val="none" w:sz="0" w:space="0" w:color="auto"/>
        <w:left w:val="none" w:sz="0" w:space="0" w:color="auto"/>
        <w:bottom w:val="none" w:sz="0" w:space="0" w:color="auto"/>
        <w:right w:val="none" w:sz="0" w:space="0" w:color="auto"/>
      </w:divBdr>
    </w:div>
    <w:div w:id="1362510950">
      <w:bodyDiv w:val="1"/>
      <w:marLeft w:val="0"/>
      <w:marRight w:val="0"/>
      <w:marTop w:val="0"/>
      <w:marBottom w:val="0"/>
      <w:divBdr>
        <w:top w:val="none" w:sz="0" w:space="0" w:color="auto"/>
        <w:left w:val="none" w:sz="0" w:space="0" w:color="auto"/>
        <w:bottom w:val="none" w:sz="0" w:space="0" w:color="auto"/>
        <w:right w:val="none" w:sz="0" w:space="0" w:color="auto"/>
      </w:divBdr>
    </w:div>
    <w:div w:id="1392073330">
      <w:bodyDiv w:val="1"/>
      <w:marLeft w:val="0"/>
      <w:marRight w:val="0"/>
      <w:marTop w:val="0"/>
      <w:marBottom w:val="0"/>
      <w:divBdr>
        <w:top w:val="none" w:sz="0" w:space="0" w:color="auto"/>
        <w:left w:val="none" w:sz="0" w:space="0" w:color="auto"/>
        <w:bottom w:val="none" w:sz="0" w:space="0" w:color="auto"/>
        <w:right w:val="none" w:sz="0" w:space="0" w:color="auto"/>
      </w:divBdr>
    </w:div>
    <w:div w:id="1420251683">
      <w:bodyDiv w:val="1"/>
      <w:marLeft w:val="0"/>
      <w:marRight w:val="0"/>
      <w:marTop w:val="0"/>
      <w:marBottom w:val="0"/>
      <w:divBdr>
        <w:top w:val="none" w:sz="0" w:space="0" w:color="auto"/>
        <w:left w:val="none" w:sz="0" w:space="0" w:color="auto"/>
        <w:bottom w:val="none" w:sz="0" w:space="0" w:color="auto"/>
        <w:right w:val="none" w:sz="0" w:space="0" w:color="auto"/>
      </w:divBdr>
    </w:div>
    <w:div w:id="1444886539">
      <w:bodyDiv w:val="1"/>
      <w:marLeft w:val="0"/>
      <w:marRight w:val="0"/>
      <w:marTop w:val="0"/>
      <w:marBottom w:val="0"/>
      <w:divBdr>
        <w:top w:val="none" w:sz="0" w:space="0" w:color="auto"/>
        <w:left w:val="none" w:sz="0" w:space="0" w:color="auto"/>
        <w:bottom w:val="none" w:sz="0" w:space="0" w:color="auto"/>
        <w:right w:val="none" w:sz="0" w:space="0" w:color="auto"/>
      </w:divBdr>
      <w:divsChild>
        <w:div w:id="1523007208">
          <w:marLeft w:val="0"/>
          <w:marRight w:val="0"/>
          <w:marTop w:val="0"/>
          <w:marBottom w:val="0"/>
          <w:divBdr>
            <w:top w:val="none" w:sz="0" w:space="0" w:color="auto"/>
            <w:left w:val="none" w:sz="0" w:space="0" w:color="auto"/>
            <w:bottom w:val="none" w:sz="0" w:space="0" w:color="auto"/>
            <w:right w:val="none" w:sz="0" w:space="0" w:color="auto"/>
          </w:divBdr>
          <w:divsChild>
            <w:div w:id="452478429">
              <w:marLeft w:val="0"/>
              <w:marRight w:val="0"/>
              <w:marTop w:val="0"/>
              <w:marBottom w:val="0"/>
              <w:divBdr>
                <w:top w:val="none" w:sz="0" w:space="0" w:color="auto"/>
                <w:left w:val="none" w:sz="0" w:space="0" w:color="auto"/>
                <w:bottom w:val="none" w:sz="0" w:space="0" w:color="auto"/>
                <w:right w:val="none" w:sz="0" w:space="0" w:color="auto"/>
              </w:divBdr>
              <w:divsChild>
                <w:div w:id="88043248">
                  <w:marLeft w:val="0"/>
                  <w:marRight w:val="0"/>
                  <w:marTop w:val="0"/>
                  <w:marBottom w:val="0"/>
                  <w:divBdr>
                    <w:top w:val="none" w:sz="0" w:space="0" w:color="auto"/>
                    <w:left w:val="none" w:sz="0" w:space="0" w:color="auto"/>
                    <w:bottom w:val="none" w:sz="0" w:space="0" w:color="auto"/>
                    <w:right w:val="none" w:sz="0" w:space="0" w:color="auto"/>
                  </w:divBdr>
                  <w:divsChild>
                    <w:div w:id="34494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554093">
      <w:bodyDiv w:val="1"/>
      <w:marLeft w:val="0"/>
      <w:marRight w:val="0"/>
      <w:marTop w:val="0"/>
      <w:marBottom w:val="0"/>
      <w:divBdr>
        <w:top w:val="none" w:sz="0" w:space="0" w:color="auto"/>
        <w:left w:val="none" w:sz="0" w:space="0" w:color="auto"/>
        <w:bottom w:val="none" w:sz="0" w:space="0" w:color="auto"/>
        <w:right w:val="none" w:sz="0" w:space="0" w:color="auto"/>
      </w:divBdr>
    </w:div>
    <w:div w:id="1518734562">
      <w:bodyDiv w:val="1"/>
      <w:marLeft w:val="0"/>
      <w:marRight w:val="0"/>
      <w:marTop w:val="0"/>
      <w:marBottom w:val="0"/>
      <w:divBdr>
        <w:top w:val="none" w:sz="0" w:space="0" w:color="auto"/>
        <w:left w:val="none" w:sz="0" w:space="0" w:color="auto"/>
        <w:bottom w:val="none" w:sz="0" w:space="0" w:color="auto"/>
        <w:right w:val="none" w:sz="0" w:space="0" w:color="auto"/>
      </w:divBdr>
      <w:divsChild>
        <w:div w:id="220100543">
          <w:marLeft w:val="0"/>
          <w:marRight w:val="0"/>
          <w:marTop w:val="0"/>
          <w:marBottom w:val="0"/>
          <w:divBdr>
            <w:top w:val="none" w:sz="0" w:space="0" w:color="auto"/>
            <w:left w:val="none" w:sz="0" w:space="0" w:color="auto"/>
            <w:bottom w:val="none" w:sz="0" w:space="0" w:color="auto"/>
            <w:right w:val="none" w:sz="0" w:space="0" w:color="auto"/>
          </w:divBdr>
          <w:divsChild>
            <w:div w:id="1007558098">
              <w:marLeft w:val="0"/>
              <w:marRight w:val="0"/>
              <w:marTop w:val="0"/>
              <w:marBottom w:val="0"/>
              <w:divBdr>
                <w:top w:val="none" w:sz="0" w:space="0" w:color="auto"/>
                <w:left w:val="none" w:sz="0" w:space="0" w:color="auto"/>
                <w:bottom w:val="none" w:sz="0" w:space="0" w:color="auto"/>
                <w:right w:val="none" w:sz="0" w:space="0" w:color="auto"/>
              </w:divBdr>
            </w:div>
          </w:divsChild>
        </w:div>
        <w:div w:id="264504237">
          <w:marLeft w:val="0"/>
          <w:marRight w:val="0"/>
          <w:marTop w:val="0"/>
          <w:marBottom w:val="0"/>
          <w:divBdr>
            <w:top w:val="none" w:sz="0" w:space="0" w:color="auto"/>
            <w:left w:val="none" w:sz="0" w:space="0" w:color="auto"/>
            <w:bottom w:val="none" w:sz="0" w:space="0" w:color="auto"/>
            <w:right w:val="none" w:sz="0" w:space="0" w:color="auto"/>
          </w:divBdr>
          <w:divsChild>
            <w:div w:id="6908446">
              <w:marLeft w:val="0"/>
              <w:marRight w:val="0"/>
              <w:marTop w:val="0"/>
              <w:marBottom w:val="0"/>
              <w:divBdr>
                <w:top w:val="none" w:sz="0" w:space="0" w:color="auto"/>
                <w:left w:val="none" w:sz="0" w:space="0" w:color="auto"/>
                <w:bottom w:val="none" w:sz="0" w:space="0" w:color="auto"/>
                <w:right w:val="none" w:sz="0" w:space="0" w:color="auto"/>
              </w:divBdr>
            </w:div>
            <w:div w:id="672100301">
              <w:marLeft w:val="0"/>
              <w:marRight w:val="0"/>
              <w:marTop w:val="0"/>
              <w:marBottom w:val="0"/>
              <w:divBdr>
                <w:top w:val="none" w:sz="0" w:space="0" w:color="auto"/>
                <w:left w:val="none" w:sz="0" w:space="0" w:color="auto"/>
                <w:bottom w:val="none" w:sz="0" w:space="0" w:color="auto"/>
                <w:right w:val="none" w:sz="0" w:space="0" w:color="auto"/>
              </w:divBdr>
            </w:div>
            <w:div w:id="717170915">
              <w:marLeft w:val="0"/>
              <w:marRight w:val="0"/>
              <w:marTop w:val="0"/>
              <w:marBottom w:val="0"/>
              <w:divBdr>
                <w:top w:val="none" w:sz="0" w:space="0" w:color="auto"/>
                <w:left w:val="none" w:sz="0" w:space="0" w:color="auto"/>
                <w:bottom w:val="none" w:sz="0" w:space="0" w:color="auto"/>
                <w:right w:val="none" w:sz="0" w:space="0" w:color="auto"/>
              </w:divBdr>
            </w:div>
            <w:div w:id="783380939">
              <w:marLeft w:val="0"/>
              <w:marRight w:val="0"/>
              <w:marTop w:val="0"/>
              <w:marBottom w:val="0"/>
              <w:divBdr>
                <w:top w:val="none" w:sz="0" w:space="0" w:color="auto"/>
                <w:left w:val="none" w:sz="0" w:space="0" w:color="auto"/>
                <w:bottom w:val="none" w:sz="0" w:space="0" w:color="auto"/>
                <w:right w:val="none" w:sz="0" w:space="0" w:color="auto"/>
              </w:divBdr>
            </w:div>
            <w:div w:id="264463588">
              <w:marLeft w:val="0"/>
              <w:marRight w:val="0"/>
              <w:marTop w:val="0"/>
              <w:marBottom w:val="0"/>
              <w:divBdr>
                <w:top w:val="none" w:sz="0" w:space="0" w:color="auto"/>
                <w:left w:val="none" w:sz="0" w:space="0" w:color="auto"/>
                <w:bottom w:val="none" w:sz="0" w:space="0" w:color="auto"/>
                <w:right w:val="none" w:sz="0" w:space="0" w:color="auto"/>
              </w:divBdr>
            </w:div>
            <w:div w:id="492915817">
              <w:marLeft w:val="0"/>
              <w:marRight w:val="0"/>
              <w:marTop w:val="0"/>
              <w:marBottom w:val="0"/>
              <w:divBdr>
                <w:top w:val="none" w:sz="0" w:space="0" w:color="auto"/>
                <w:left w:val="none" w:sz="0" w:space="0" w:color="auto"/>
                <w:bottom w:val="none" w:sz="0" w:space="0" w:color="auto"/>
                <w:right w:val="none" w:sz="0" w:space="0" w:color="auto"/>
              </w:divBdr>
            </w:div>
            <w:div w:id="7759647">
              <w:marLeft w:val="0"/>
              <w:marRight w:val="0"/>
              <w:marTop w:val="0"/>
              <w:marBottom w:val="0"/>
              <w:divBdr>
                <w:top w:val="none" w:sz="0" w:space="0" w:color="auto"/>
                <w:left w:val="none" w:sz="0" w:space="0" w:color="auto"/>
                <w:bottom w:val="none" w:sz="0" w:space="0" w:color="auto"/>
                <w:right w:val="none" w:sz="0" w:space="0" w:color="auto"/>
              </w:divBdr>
            </w:div>
            <w:div w:id="851383271">
              <w:marLeft w:val="0"/>
              <w:marRight w:val="0"/>
              <w:marTop w:val="0"/>
              <w:marBottom w:val="0"/>
              <w:divBdr>
                <w:top w:val="none" w:sz="0" w:space="0" w:color="auto"/>
                <w:left w:val="none" w:sz="0" w:space="0" w:color="auto"/>
                <w:bottom w:val="none" w:sz="0" w:space="0" w:color="auto"/>
                <w:right w:val="none" w:sz="0" w:space="0" w:color="auto"/>
              </w:divBdr>
            </w:div>
            <w:div w:id="586578454">
              <w:marLeft w:val="0"/>
              <w:marRight w:val="0"/>
              <w:marTop w:val="0"/>
              <w:marBottom w:val="0"/>
              <w:divBdr>
                <w:top w:val="none" w:sz="0" w:space="0" w:color="auto"/>
                <w:left w:val="none" w:sz="0" w:space="0" w:color="auto"/>
                <w:bottom w:val="none" w:sz="0" w:space="0" w:color="auto"/>
                <w:right w:val="none" w:sz="0" w:space="0" w:color="auto"/>
              </w:divBdr>
            </w:div>
            <w:div w:id="934944374">
              <w:marLeft w:val="0"/>
              <w:marRight w:val="0"/>
              <w:marTop w:val="0"/>
              <w:marBottom w:val="0"/>
              <w:divBdr>
                <w:top w:val="none" w:sz="0" w:space="0" w:color="auto"/>
                <w:left w:val="none" w:sz="0" w:space="0" w:color="auto"/>
                <w:bottom w:val="none" w:sz="0" w:space="0" w:color="auto"/>
                <w:right w:val="none" w:sz="0" w:space="0" w:color="auto"/>
              </w:divBdr>
            </w:div>
            <w:div w:id="441074383">
              <w:marLeft w:val="0"/>
              <w:marRight w:val="0"/>
              <w:marTop w:val="0"/>
              <w:marBottom w:val="0"/>
              <w:divBdr>
                <w:top w:val="none" w:sz="0" w:space="0" w:color="auto"/>
                <w:left w:val="none" w:sz="0" w:space="0" w:color="auto"/>
                <w:bottom w:val="none" w:sz="0" w:space="0" w:color="auto"/>
                <w:right w:val="none" w:sz="0" w:space="0" w:color="auto"/>
              </w:divBdr>
            </w:div>
            <w:div w:id="559361095">
              <w:marLeft w:val="0"/>
              <w:marRight w:val="0"/>
              <w:marTop w:val="0"/>
              <w:marBottom w:val="0"/>
              <w:divBdr>
                <w:top w:val="none" w:sz="0" w:space="0" w:color="auto"/>
                <w:left w:val="none" w:sz="0" w:space="0" w:color="auto"/>
                <w:bottom w:val="none" w:sz="0" w:space="0" w:color="auto"/>
                <w:right w:val="none" w:sz="0" w:space="0" w:color="auto"/>
              </w:divBdr>
            </w:div>
            <w:div w:id="1198620146">
              <w:marLeft w:val="0"/>
              <w:marRight w:val="0"/>
              <w:marTop w:val="0"/>
              <w:marBottom w:val="0"/>
              <w:divBdr>
                <w:top w:val="none" w:sz="0" w:space="0" w:color="auto"/>
                <w:left w:val="none" w:sz="0" w:space="0" w:color="auto"/>
                <w:bottom w:val="none" w:sz="0" w:space="0" w:color="auto"/>
                <w:right w:val="none" w:sz="0" w:space="0" w:color="auto"/>
              </w:divBdr>
            </w:div>
            <w:div w:id="1249388629">
              <w:marLeft w:val="0"/>
              <w:marRight w:val="0"/>
              <w:marTop w:val="0"/>
              <w:marBottom w:val="0"/>
              <w:divBdr>
                <w:top w:val="none" w:sz="0" w:space="0" w:color="auto"/>
                <w:left w:val="none" w:sz="0" w:space="0" w:color="auto"/>
                <w:bottom w:val="none" w:sz="0" w:space="0" w:color="auto"/>
                <w:right w:val="none" w:sz="0" w:space="0" w:color="auto"/>
              </w:divBdr>
            </w:div>
            <w:div w:id="1274362301">
              <w:marLeft w:val="0"/>
              <w:marRight w:val="0"/>
              <w:marTop w:val="0"/>
              <w:marBottom w:val="0"/>
              <w:divBdr>
                <w:top w:val="none" w:sz="0" w:space="0" w:color="auto"/>
                <w:left w:val="none" w:sz="0" w:space="0" w:color="auto"/>
                <w:bottom w:val="none" w:sz="0" w:space="0" w:color="auto"/>
                <w:right w:val="none" w:sz="0" w:space="0" w:color="auto"/>
              </w:divBdr>
            </w:div>
            <w:div w:id="531844639">
              <w:marLeft w:val="0"/>
              <w:marRight w:val="0"/>
              <w:marTop w:val="0"/>
              <w:marBottom w:val="0"/>
              <w:divBdr>
                <w:top w:val="none" w:sz="0" w:space="0" w:color="auto"/>
                <w:left w:val="none" w:sz="0" w:space="0" w:color="auto"/>
                <w:bottom w:val="none" w:sz="0" w:space="0" w:color="auto"/>
                <w:right w:val="none" w:sz="0" w:space="0" w:color="auto"/>
              </w:divBdr>
            </w:div>
            <w:div w:id="325136508">
              <w:marLeft w:val="0"/>
              <w:marRight w:val="0"/>
              <w:marTop w:val="0"/>
              <w:marBottom w:val="0"/>
              <w:divBdr>
                <w:top w:val="none" w:sz="0" w:space="0" w:color="auto"/>
                <w:left w:val="none" w:sz="0" w:space="0" w:color="auto"/>
                <w:bottom w:val="none" w:sz="0" w:space="0" w:color="auto"/>
                <w:right w:val="none" w:sz="0" w:space="0" w:color="auto"/>
              </w:divBdr>
            </w:div>
            <w:div w:id="401371801">
              <w:marLeft w:val="0"/>
              <w:marRight w:val="0"/>
              <w:marTop w:val="0"/>
              <w:marBottom w:val="0"/>
              <w:divBdr>
                <w:top w:val="none" w:sz="0" w:space="0" w:color="auto"/>
                <w:left w:val="none" w:sz="0" w:space="0" w:color="auto"/>
                <w:bottom w:val="none" w:sz="0" w:space="0" w:color="auto"/>
                <w:right w:val="none" w:sz="0" w:space="0" w:color="auto"/>
              </w:divBdr>
            </w:div>
            <w:div w:id="1993826807">
              <w:marLeft w:val="0"/>
              <w:marRight w:val="0"/>
              <w:marTop w:val="0"/>
              <w:marBottom w:val="0"/>
              <w:divBdr>
                <w:top w:val="none" w:sz="0" w:space="0" w:color="auto"/>
                <w:left w:val="none" w:sz="0" w:space="0" w:color="auto"/>
                <w:bottom w:val="none" w:sz="0" w:space="0" w:color="auto"/>
                <w:right w:val="none" w:sz="0" w:space="0" w:color="auto"/>
              </w:divBdr>
            </w:div>
            <w:div w:id="1955207871">
              <w:marLeft w:val="0"/>
              <w:marRight w:val="0"/>
              <w:marTop w:val="0"/>
              <w:marBottom w:val="0"/>
              <w:divBdr>
                <w:top w:val="none" w:sz="0" w:space="0" w:color="auto"/>
                <w:left w:val="none" w:sz="0" w:space="0" w:color="auto"/>
                <w:bottom w:val="none" w:sz="0" w:space="0" w:color="auto"/>
                <w:right w:val="none" w:sz="0" w:space="0" w:color="auto"/>
              </w:divBdr>
            </w:div>
            <w:div w:id="555438945">
              <w:marLeft w:val="0"/>
              <w:marRight w:val="0"/>
              <w:marTop w:val="0"/>
              <w:marBottom w:val="0"/>
              <w:divBdr>
                <w:top w:val="none" w:sz="0" w:space="0" w:color="auto"/>
                <w:left w:val="none" w:sz="0" w:space="0" w:color="auto"/>
                <w:bottom w:val="none" w:sz="0" w:space="0" w:color="auto"/>
                <w:right w:val="none" w:sz="0" w:space="0" w:color="auto"/>
              </w:divBdr>
            </w:div>
            <w:div w:id="1641037011">
              <w:marLeft w:val="0"/>
              <w:marRight w:val="0"/>
              <w:marTop w:val="0"/>
              <w:marBottom w:val="0"/>
              <w:divBdr>
                <w:top w:val="none" w:sz="0" w:space="0" w:color="auto"/>
                <w:left w:val="none" w:sz="0" w:space="0" w:color="auto"/>
                <w:bottom w:val="none" w:sz="0" w:space="0" w:color="auto"/>
                <w:right w:val="none" w:sz="0" w:space="0" w:color="auto"/>
              </w:divBdr>
            </w:div>
            <w:div w:id="2049989385">
              <w:marLeft w:val="0"/>
              <w:marRight w:val="0"/>
              <w:marTop w:val="0"/>
              <w:marBottom w:val="0"/>
              <w:divBdr>
                <w:top w:val="none" w:sz="0" w:space="0" w:color="auto"/>
                <w:left w:val="none" w:sz="0" w:space="0" w:color="auto"/>
                <w:bottom w:val="none" w:sz="0" w:space="0" w:color="auto"/>
                <w:right w:val="none" w:sz="0" w:space="0" w:color="auto"/>
              </w:divBdr>
            </w:div>
            <w:div w:id="456606787">
              <w:marLeft w:val="0"/>
              <w:marRight w:val="0"/>
              <w:marTop w:val="0"/>
              <w:marBottom w:val="0"/>
              <w:divBdr>
                <w:top w:val="none" w:sz="0" w:space="0" w:color="auto"/>
                <w:left w:val="none" w:sz="0" w:space="0" w:color="auto"/>
                <w:bottom w:val="none" w:sz="0" w:space="0" w:color="auto"/>
                <w:right w:val="none" w:sz="0" w:space="0" w:color="auto"/>
              </w:divBdr>
            </w:div>
            <w:div w:id="1775981549">
              <w:marLeft w:val="0"/>
              <w:marRight w:val="0"/>
              <w:marTop w:val="0"/>
              <w:marBottom w:val="0"/>
              <w:divBdr>
                <w:top w:val="none" w:sz="0" w:space="0" w:color="auto"/>
                <w:left w:val="none" w:sz="0" w:space="0" w:color="auto"/>
                <w:bottom w:val="none" w:sz="0" w:space="0" w:color="auto"/>
                <w:right w:val="none" w:sz="0" w:space="0" w:color="auto"/>
              </w:divBdr>
            </w:div>
            <w:div w:id="1375694325">
              <w:marLeft w:val="0"/>
              <w:marRight w:val="0"/>
              <w:marTop w:val="0"/>
              <w:marBottom w:val="0"/>
              <w:divBdr>
                <w:top w:val="none" w:sz="0" w:space="0" w:color="auto"/>
                <w:left w:val="none" w:sz="0" w:space="0" w:color="auto"/>
                <w:bottom w:val="none" w:sz="0" w:space="0" w:color="auto"/>
                <w:right w:val="none" w:sz="0" w:space="0" w:color="auto"/>
              </w:divBdr>
            </w:div>
            <w:div w:id="1823308142">
              <w:marLeft w:val="0"/>
              <w:marRight w:val="0"/>
              <w:marTop w:val="0"/>
              <w:marBottom w:val="0"/>
              <w:divBdr>
                <w:top w:val="none" w:sz="0" w:space="0" w:color="auto"/>
                <w:left w:val="none" w:sz="0" w:space="0" w:color="auto"/>
                <w:bottom w:val="none" w:sz="0" w:space="0" w:color="auto"/>
                <w:right w:val="none" w:sz="0" w:space="0" w:color="auto"/>
              </w:divBdr>
            </w:div>
            <w:div w:id="308755507">
              <w:marLeft w:val="0"/>
              <w:marRight w:val="0"/>
              <w:marTop w:val="0"/>
              <w:marBottom w:val="0"/>
              <w:divBdr>
                <w:top w:val="none" w:sz="0" w:space="0" w:color="auto"/>
                <w:left w:val="none" w:sz="0" w:space="0" w:color="auto"/>
                <w:bottom w:val="none" w:sz="0" w:space="0" w:color="auto"/>
                <w:right w:val="none" w:sz="0" w:space="0" w:color="auto"/>
              </w:divBdr>
            </w:div>
            <w:div w:id="417752095">
              <w:marLeft w:val="0"/>
              <w:marRight w:val="0"/>
              <w:marTop w:val="0"/>
              <w:marBottom w:val="0"/>
              <w:divBdr>
                <w:top w:val="none" w:sz="0" w:space="0" w:color="auto"/>
                <w:left w:val="none" w:sz="0" w:space="0" w:color="auto"/>
                <w:bottom w:val="none" w:sz="0" w:space="0" w:color="auto"/>
                <w:right w:val="none" w:sz="0" w:space="0" w:color="auto"/>
              </w:divBdr>
            </w:div>
            <w:div w:id="466820788">
              <w:marLeft w:val="0"/>
              <w:marRight w:val="0"/>
              <w:marTop w:val="0"/>
              <w:marBottom w:val="0"/>
              <w:divBdr>
                <w:top w:val="none" w:sz="0" w:space="0" w:color="auto"/>
                <w:left w:val="none" w:sz="0" w:space="0" w:color="auto"/>
                <w:bottom w:val="none" w:sz="0" w:space="0" w:color="auto"/>
                <w:right w:val="none" w:sz="0" w:space="0" w:color="auto"/>
              </w:divBdr>
            </w:div>
            <w:div w:id="1834761370">
              <w:marLeft w:val="0"/>
              <w:marRight w:val="0"/>
              <w:marTop w:val="0"/>
              <w:marBottom w:val="0"/>
              <w:divBdr>
                <w:top w:val="none" w:sz="0" w:space="0" w:color="auto"/>
                <w:left w:val="none" w:sz="0" w:space="0" w:color="auto"/>
                <w:bottom w:val="none" w:sz="0" w:space="0" w:color="auto"/>
                <w:right w:val="none" w:sz="0" w:space="0" w:color="auto"/>
              </w:divBdr>
            </w:div>
            <w:div w:id="2067297065">
              <w:marLeft w:val="0"/>
              <w:marRight w:val="0"/>
              <w:marTop w:val="0"/>
              <w:marBottom w:val="0"/>
              <w:divBdr>
                <w:top w:val="none" w:sz="0" w:space="0" w:color="auto"/>
                <w:left w:val="none" w:sz="0" w:space="0" w:color="auto"/>
                <w:bottom w:val="none" w:sz="0" w:space="0" w:color="auto"/>
                <w:right w:val="none" w:sz="0" w:space="0" w:color="auto"/>
              </w:divBdr>
            </w:div>
            <w:div w:id="526607029">
              <w:marLeft w:val="0"/>
              <w:marRight w:val="0"/>
              <w:marTop w:val="0"/>
              <w:marBottom w:val="0"/>
              <w:divBdr>
                <w:top w:val="none" w:sz="0" w:space="0" w:color="auto"/>
                <w:left w:val="none" w:sz="0" w:space="0" w:color="auto"/>
                <w:bottom w:val="none" w:sz="0" w:space="0" w:color="auto"/>
                <w:right w:val="none" w:sz="0" w:space="0" w:color="auto"/>
              </w:divBdr>
            </w:div>
            <w:div w:id="1396857398">
              <w:marLeft w:val="0"/>
              <w:marRight w:val="0"/>
              <w:marTop w:val="0"/>
              <w:marBottom w:val="0"/>
              <w:divBdr>
                <w:top w:val="none" w:sz="0" w:space="0" w:color="auto"/>
                <w:left w:val="none" w:sz="0" w:space="0" w:color="auto"/>
                <w:bottom w:val="none" w:sz="0" w:space="0" w:color="auto"/>
                <w:right w:val="none" w:sz="0" w:space="0" w:color="auto"/>
              </w:divBdr>
            </w:div>
            <w:div w:id="1614364407">
              <w:marLeft w:val="0"/>
              <w:marRight w:val="0"/>
              <w:marTop w:val="0"/>
              <w:marBottom w:val="0"/>
              <w:divBdr>
                <w:top w:val="none" w:sz="0" w:space="0" w:color="auto"/>
                <w:left w:val="none" w:sz="0" w:space="0" w:color="auto"/>
                <w:bottom w:val="none" w:sz="0" w:space="0" w:color="auto"/>
                <w:right w:val="none" w:sz="0" w:space="0" w:color="auto"/>
              </w:divBdr>
            </w:div>
            <w:div w:id="679284277">
              <w:marLeft w:val="0"/>
              <w:marRight w:val="0"/>
              <w:marTop w:val="0"/>
              <w:marBottom w:val="0"/>
              <w:divBdr>
                <w:top w:val="none" w:sz="0" w:space="0" w:color="auto"/>
                <w:left w:val="none" w:sz="0" w:space="0" w:color="auto"/>
                <w:bottom w:val="none" w:sz="0" w:space="0" w:color="auto"/>
                <w:right w:val="none" w:sz="0" w:space="0" w:color="auto"/>
              </w:divBdr>
            </w:div>
            <w:div w:id="9374349">
              <w:marLeft w:val="0"/>
              <w:marRight w:val="0"/>
              <w:marTop w:val="0"/>
              <w:marBottom w:val="0"/>
              <w:divBdr>
                <w:top w:val="none" w:sz="0" w:space="0" w:color="auto"/>
                <w:left w:val="none" w:sz="0" w:space="0" w:color="auto"/>
                <w:bottom w:val="none" w:sz="0" w:space="0" w:color="auto"/>
                <w:right w:val="none" w:sz="0" w:space="0" w:color="auto"/>
              </w:divBdr>
            </w:div>
            <w:div w:id="1447505123">
              <w:marLeft w:val="0"/>
              <w:marRight w:val="0"/>
              <w:marTop w:val="0"/>
              <w:marBottom w:val="0"/>
              <w:divBdr>
                <w:top w:val="none" w:sz="0" w:space="0" w:color="auto"/>
                <w:left w:val="none" w:sz="0" w:space="0" w:color="auto"/>
                <w:bottom w:val="none" w:sz="0" w:space="0" w:color="auto"/>
                <w:right w:val="none" w:sz="0" w:space="0" w:color="auto"/>
              </w:divBdr>
            </w:div>
            <w:div w:id="290286017">
              <w:marLeft w:val="0"/>
              <w:marRight w:val="0"/>
              <w:marTop w:val="0"/>
              <w:marBottom w:val="0"/>
              <w:divBdr>
                <w:top w:val="none" w:sz="0" w:space="0" w:color="auto"/>
                <w:left w:val="none" w:sz="0" w:space="0" w:color="auto"/>
                <w:bottom w:val="none" w:sz="0" w:space="0" w:color="auto"/>
                <w:right w:val="none" w:sz="0" w:space="0" w:color="auto"/>
              </w:divBdr>
            </w:div>
            <w:div w:id="997000752">
              <w:marLeft w:val="0"/>
              <w:marRight w:val="0"/>
              <w:marTop w:val="0"/>
              <w:marBottom w:val="0"/>
              <w:divBdr>
                <w:top w:val="none" w:sz="0" w:space="0" w:color="auto"/>
                <w:left w:val="none" w:sz="0" w:space="0" w:color="auto"/>
                <w:bottom w:val="none" w:sz="0" w:space="0" w:color="auto"/>
                <w:right w:val="none" w:sz="0" w:space="0" w:color="auto"/>
              </w:divBdr>
            </w:div>
            <w:div w:id="1759130647">
              <w:marLeft w:val="0"/>
              <w:marRight w:val="0"/>
              <w:marTop w:val="0"/>
              <w:marBottom w:val="0"/>
              <w:divBdr>
                <w:top w:val="none" w:sz="0" w:space="0" w:color="auto"/>
                <w:left w:val="none" w:sz="0" w:space="0" w:color="auto"/>
                <w:bottom w:val="none" w:sz="0" w:space="0" w:color="auto"/>
                <w:right w:val="none" w:sz="0" w:space="0" w:color="auto"/>
              </w:divBdr>
            </w:div>
            <w:div w:id="1679969074">
              <w:marLeft w:val="0"/>
              <w:marRight w:val="0"/>
              <w:marTop w:val="0"/>
              <w:marBottom w:val="0"/>
              <w:divBdr>
                <w:top w:val="none" w:sz="0" w:space="0" w:color="auto"/>
                <w:left w:val="none" w:sz="0" w:space="0" w:color="auto"/>
                <w:bottom w:val="none" w:sz="0" w:space="0" w:color="auto"/>
                <w:right w:val="none" w:sz="0" w:space="0" w:color="auto"/>
              </w:divBdr>
            </w:div>
            <w:div w:id="1557087763">
              <w:marLeft w:val="0"/>
              <w:marRight w:val="0"/>
              <w:marTop w:val="0"/>
              <w:marBottom w:val="0"/>
              <w:divBdr>
                <w:top w:val="none" w:sz="0" w:space="0" w:color="auto"/>
                <w:left w:val="none" w:sz="0" w:space="0" w:color="auto"/>
                <w:bottom w:val="none" w:sz="0" w:space="0" w:color="auto"/>
                <w:right w:val="none" w:sz="0" w:space="0" w:color="auto"/>
              </w:divBdr>
            </w:div>
            <w:div w:id="1396121933">
              <w:marLeft w:val="0"/>
              <w:marRight w:val="0"/>
              <w:marTop w:val="0"/>
              <w:marBottom w:val="0"/>
              <w:divBdr>
                <w:top w:val="none" w:sz="0" w:space="0" w:color="auto"/>
                <w:left w:val="none" w:sz="0" w:space="0" w:color="auto"/>
                <w:bottom w:val="none" w:sz="0" w:space="0" w:color="auto"/>
                <w:right w:val="none" w:sz="0" w:space="0" w:color="auto"/>
              </w:divBdr>
            </w:div>
            <w:div w:id="198472837">
              <w:marLeft w:val="0"/>
              <w:marRight w:val="0"/>
              <w:marTop w:val="0"/>
              <w:marBottom w:val="0"/>
              <w:divBdr>
                <w:top w:val="none" w:sz="0" w:space="0" w:color="auto"/>
                <w:left w:val="none" w:sz="0" w:space="0" w:color="auto"/>
                <w:bottom w:val="none" w:sz="0" w:space="0" w:color="auto"/>
                <w:right w:val="none" w:sz="0" w:space="0" w:color="auto"/>
              </w:divBdr>
            </w:div>
            <w:div w:id="1165247096">
              <w:marLeft w:val="0"/>
              <w:marRight w:val="0"/>
              <w:marTop w:val="0"/>
              <w:marBottom w:val="0"/>
              <w:divBdr>
                <w:top w:val="none" w:sz="0" w:space="0" w:color="auto"/>
                <w:left w:val="none" w:sz="0" w:space="0" w:color="auto"/>
                <w:bottom w:val="none" w:sz="0" w:space="0" w:color="auto"/>
                <w:right w:val="none" w:sz="0" w:space="0" w:color="auto"/>
              </w:divBdr>
            </w:div>
            <w:div w:id="536234970">
              <w:marLeft w:val="0"/>
              <w:marRight w:val="0"/>
              <w:marTop w:val="0"/>
              <w:marBottom w:val="0"/>
              <w:divBdr>
                <w:top w:val="none" w:sz="0" w:space="0" w:color="auto"/>
                <w:left w:val="none" w:sz="0" w:space="0" w:color="auto"/>
                <w:bottom w:val="none" w:sz="0" w:space="0" w:color="auto"/>
                <w:right w:val="none" w:sz="0" w:space="0" w:color="auto"/>
              </w:divBdr>
            </w:div>
            <w:div w:id="326640255">
              <w:marLeft w:val="0"/>
              <w:marRight w:val="0"/>
              <w:marTop w:val="0"/>
              <w:marBottom w:val="0"/>
              <w:divBdr>
                <w:top w:val="none" w:sz="0" w:space="0" w:color="auto"/>
                <w:left w:val="none" w:sz="0" w:space="0" w:color="auto"/>
                <w:bottom w:val="none" w:sz="0" w:space="0" w:color="auto"/>
                <w:right w:val="none" w:sz="0" w:space="0" w:color="auto"/>
              </w:divBdr>
            </w:div>
            <w:div w:id="1766225363">
              <w:marLeft w:val="0"/>
              <w:marRight w:val="0"/>
              <w:marTop w:val="0"/>
              <w:marBottom w:val="0"/>
              <w:divBdr>
                <w:top w:val="none" w:sz="0" w:space="0" w:color="auto"/>
                <w:left w:val="none" w:sz="0" w:space="0" w:color="auto"/>
                <w:bottom w:val="none" w:sz="0" w:space="0" w:color="auto"/>
                <w:right w:val="none" w:sz="0" w:space="0" w:color="auto"/>
              </w:divBdr>
            </w:div>
            <w:div w:id="151703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053065">
      <w:bodyDiv w:val="1"/>
      <w:marLeft w:val="0"/>
      <w:marRight w:val="0"/>
      <w:marTop w:val="0"/>
      <w:marBottom w:val="0"/>
      <w:divBdr>
        <w:top w:val="none" w:sz="0" w:space="0" w:color="auto"/>
        <w:left w:val="none" w:sz="0" w:space="0" w:color="auto"/>
        <w:bottom w:val="none" w:sz="0" w:space="0" w:color="auto"/>
        <w:right w:val="none" w:sz="0" w:space="0" w:color="auto"/>
      </w:divBdr>
    </w:div>
    <w:div w:id="1531919335">
      <w:bodyDiv w:val="1"/>
      <w:marLeft w:val="0"/>
      <w:marRight w:val="0"/>
      <w:marTop w:val="0"/>
      <w:marBottom w:val="0"/>
      <w:divBdr>
        <w:top w:val="none" w:sz="0" w:space="0" w:color="auto"/>
        <w:left w:val="none" w:sz="0" w:space="0" w:color="auto"/>
        <w:bottom w:val="none" w:sz="0" w:space="0" w:color="auto"/>
        <w:right w:val="none" w:sz="0" w:space="0" w:color="auto"/>
      </w:divBdr>
    </w:div>
    <w:div w:id="1541429022">
      <w:bodyDiv w:val="1"/>
      <w:marLeft w:val="0"/>
      <w:marRight w:val="0"/>
      <w:marTop w:val="0"/>
      <w:marBottom w:val="0"/>
      <w:divBdr>
        <w:top w:val="none" w:sz="0" w:space="0" w:color="auto"/>
        <w:left w:val="none" w:sz="0" w:space="0" w:color="auto"/>
        <w:bottom w:val="none" w:sz="0" w:space="0" w:color="auto"/>
        <w:right w:val="none" w:sz="0" w:space="0" w:color="auto"/>
      </w:divBdr>
    </w:div>
    <w:div w:id="1563175993">
      <w:bodyDiv w:val="1"/>
      <w:marLeft w:val="0"/>
      <w:marRight w:val="0"/>
      <w:marTop w:val="0"/>
      <w:marBottom w:val="0"/>
      <w:divBdr>
        <w:top w:val="none" w:sz="0" w:space="0" w:color="auto"/>
        <w:left w:val="none" w:sz="0" w:space="0" w:color="auto"/>
        <w:bottom w:val="none" w:sz="0" w:space="0" w:color="auto"/>
        <w:right w:val="none" w:sz="0" w:space="0" w:color="auto"/>
      </w:divBdr>
    </w:div>
    <w:div w:id="1567060916">
      <w:bodyDiv w:val="1"/>
      <w:marLeft w:val="0"/>
      <w:marRight w:val="0"/>
      <w:marTop w:val="0"/>
      <w:marBottom w:val="0"/>
      <w:divBdr>
        <w:top w:val="none" w:sz="0" w:space="0" w:color="auto"/>
        <w:left w:val="none" w:sz="0" w:space="0" w:color="auto"/>
        <w:bottom w:val="none" w:sz="0" w:space="0" w:color="auto"/>
        <w:right w:val="none" w:sz="0" w:space="0" w:color="auto"/>
      </w:divBdr>
    </w:div>
    <w:div w:id="1625843679">
      <w:bodyDiv w:val="1"/>
      <w:marLeft w:val="0"/>
      <w:marRight w:val="0"/>
      <w:marTop w:val="0"/>
      <w:marBottom w:val="0"/>
      <w:divBdr>
        <w:top w:val="none" w:sz="0" w:space="0" w:color="auto"/>
        <w:left w:val="none" w:sz="0" w:space="0" w:color="auto"/>
        <w:bottom w:val="none" w:sz="0" w:space="0" w:color="auto"/>
        <w:right w:val="none" w:sz="0" w:space="0" w:color="auto"/>
      </w:divBdr>
    </w:div>
    <w:div w:id="1680087150">
      <w:bodyDiv w:val="1"/>
      <w:marLeft w:val="0"/>
      <w:marRight w:val="0"/>
      <w:marTop w:val="0"/>
      <w:marBottom w:val="0"/>
      <w:divBdr>
        <w:top w:val="none" w:sz="0" w:space="0" w:color="auto"/>
        <w:left w:val="none" w:sz="0" w:space="0" w:color="auto"/>
        <w:bottom w:val="none" w:sz="0" w:space="0" w:color="auto"/>
        <w:right w:val="none" w:sz="0" w:space="0" w:color="auto"/>
      </w:divBdr>
    </w:div>
    <w:div w:id="1723168456">
      <w:bodyDiv w:val="1"/>
      <w:marLeft w:val="0"/>
      <w:marRight w:val="0"/>
      <w:marTop w:val="0"/>
      <w:marBottom w:val="0"/>
      <w:divBdr>
        <w:top w:val="none" w:sz="0" w:space="0" w:color="auto"/>
        <w:left w:val="none" w:sz="0" w:space="0" w:color="auto"/>
        <w:bottom w:val="none" w:sz="0" w:space="0" w:color="auto"/>
        <w:right w:val="none" w:sz="0" w:space="0" w:color="auto"/>
      </w:divBdr>
    </w:div>
    <w:div w:id="1727870626">
      <w:bodyDiv w:val="1"/>
      <w:marLeft w:val="0"/>
      <w:marRight w:val="0"/>
      <w:marTop w:val="0"/>
      <w:marBottom w:val="0"/>
      <w:divBdr>
        <w:top w:val="none" w:sz="0" w:space="0" w:color="auto"/>
        <w:left w:val="none" w:sz="0" w:space="0" w:color="auto"/>
        <w:bottom w:val="none" w:sz="0" w:space="0" w:color="auto"/>
        <w:right w:val="none" w:sz="0" w:space="0" w:color="auto"/>
      </w:divBdr>
    </w:div>
    <w:div w:id="1734111775">
      <w:bodyDiv w:val="1"/>
      <w:marLeft w:val="0"/>
      <w:marRight w:val="0"/>
      <w:marTop w:val="0"/>
      <w:marBottom w:val="0"/>
      <w:divBdr>
        <w:top w:val="none" w:sz="0" w:space="0" w:color="auto"/>
        <w:left w:val="none" w:sz="0" w:space="0" w:color="auto"/>
        <w:bottom w:val="none" w:sz="0" w:space="0" w:color="auto"/>
        <w:right w:val="none" w:sz="0" w:space="0" w:color="auto"/>
      </w:divBdr>
    </w:div>
    <w:div w:id="1779787577">
      <w:bodyDiv w:val="1"/>
      <w:marLeft w:val="0"/>
      <w:marRight w:val="0"/>
      <w:marTop w:val="0"/>
      <w:marBottom w:val="0"/>
      <w:divBdr>
        <w:top w:val="none" w:sz="0" w:space="0" w:color="auto"/>
        <w:left w:val="none" w:sz="0" w:space="0" w:color="auto"/>
        <w:bottom w:val="none" w:sz="0" w:space="0" w:color="auto"/>
        <w:right w:val="none" w:sz="0" w:space="0" w:color="auto"/>
      </w:divBdr>
    </w:div>
    <w:div w:id="1781222880">
      <w:bodyDiv w:val="1"/>
      <w:marLeft w:val="0"/>
      <w:marRight w:val="0"/>
      <w:marTop w:val="0"/>
      <w:marBottom w:val="0"/>
      <w:divBdr>
        <w:top w:val="none" w:sz="0" w:space="0" w:color="auto"/>
        <w:left w:val="none" w:sz="0" w:space="0" w:color="auto"/>
        <w:bottom w:val="none" w:sz="0" w:space="0" w:color="auto"/>
        <w:right w:val="none" w:sz="0" w:space="0" w:color="auto"/>
      </w:divBdr>
    </w:div>
    <w:div w:id="1837652571">
      <w:bodyDiv w:val="1"/>
      <w:marLeft w:val="0"/>
      <w:marRight w:val="0"/>
      <w:marTop w:val="0"/>
      <w:marBottom w:val="0"/>
      <w:divBdr>
        <w:top w:val="none" w:sz="0" w:space="0" w:color="auto"/>
        <w:left w:val="none" w:sz="0" w:space="0" w:color="auto"/>
        <w:bottom w:val="none" w:sz="0" w:space="0" w:color="auto"/>
        <w:right w:val="none" w:sz="0" w:space="0" w:color="auto"/>
      </w:divBdr>
      <w:divsChild>
        <w:div w:id="483861853">
          <w:marLeft w:val="0"/>
          <w:marRight w:val="0"/>
          <w:marTop w:val="0"/>
          <w:marBottom w:val="0"/>
          <w:divBdr>
            <w:top w:val="none" w:sz="0" w:space="0" w:color="auto"/>
            <w:left w:val="none" w:sz="0" w:space="0" w:color="auto"/>
            <w:bottom w:val="none" w:sz="0" w:space="0" w:color="auto"/>
            <w:right w:val="none" w:sz="0" w:space="0" w:color="auto"/>
          </w:divBdr>
          <w:divsChild>
            <w:div w:id="1611888145">
              <w:marLeft w:val="0"/>
              <w:marRight w:val="0"/>
              <w:marTop w:val="0"/>
              <w:marBottom w:val="0"/>
              <w:divBdr>
                <w:top w:val="none" w:sz="0" w:space="0" w:color="auto"/>
                <w:left w:val="none" w:sz="0" w:space="0" w:color="auto"/>
                <w:bottom w:val="none" w:sz="0" w:space="0" w:color="auto"/>
                <w:right w:val="none" w:sz="0" w:space="0" w:color="auto"/>
              </w:divBdr>
              <w:divsChild>
                <w:div w:id="25564671">
                  <w:marLeft w:val="0"/>
                  <w:marRight w:val="0"/>
                  <w:marTop w:val="0"/>
                  <w:marBottom w:val="0"/>
                  <w:divBdr>
                    <w:top w:val="none" w:sz="0" w:space="0" w:color="auto"/>
                    <w:left w:val="none" w:sz="0" w:space="0" w:color="auto"/>
                    <w:bottom w:val="none" w:sz="0" w:space="0" w:color="auto"/>
                    <w:right w:val="none" w:sz="0" w:space="0" w:color="auto"/>
                  </w:divBdr>
                  <w:divsChild>
                    <w:div w:id="157817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324829">
      <w:bodyDiv w:val="1"/>
      <w:marLeft w:val="0"/>
      <w:marRight w:val="0"/>
      <w:marTop w:val="0"/>
      <w:marBottom w:val="0"/>
      <w:divBdr>
        <w:top w:val="none" w:sz="0" w:space="0" w:color="auto"/>
        <w:left w:val="none" w:sz="0" w:space="0" w:color="auto"/>
        <w:bottom w:val="none" w:sz="0" w:space="0" w:color="auto"/>
        <w:right w:val="none" w:sz="0" w:space="0" w:color="auto"/>
      </w:divBdr>
    </w:div>
    <w:div w:id="1947761445">
      <w:bodyDiv w:val="1"/>
      <w:marLeft w:val="0"/>
      <w:marRight w:val="0"/>
      <w:marTop w:val="0"/>
      <w:marBottom w:val="0"/>
      <w:divBdr>
        <w:top w:val="none" w:sz="0" w:space="0" w:color="auto"/>
        <w:left w:val="none" w:sz="0" w:space="0" w:color="auto"/>
        <w:bottom w:val="none" w:sz="0" w:space="0" w:color="auto"/>
        <w:right w:val="none" w:sz="0" w:space="0" w:color="auto"/>
      </w:divBdr>
    </w:div>
    <w:div w:id="2038922754">
      <w:bodyDiv w:val="1"/>
      <w:marLeft w:val="0"/>
      <w:marRight w:val="0"/>
      <w:marTop w:val="0"/>
      <w:marBottom w:val="0"/>
      <w:divBdr>
        <w:top w:val="none" w:sz="0" w:space="0" w:color="auto"/>
        <w:left w:val="none" w:sz="0" w:space="0" w:color="auto"/>
        <w:bottom w:val="none" w:sz="0" w:space="0" w:color="auto"/>
        <w:right w:val="none" w:sz="0" w:space="0" w:color="auto"/>
      </w:divBdr>
    </w:div>
    <w:div w:id="2095668427">
      <w:bodyDiv w:val="1"/>
      <w:marLeft w:val="0"/>
      <w:marRight w:val="0"/>
      <w:marTop w:val="0"/>
      <w:marBottom w:val="0"/>
      <w:divBdr>
        <w:top w:val="none" w:sz="0" w:space="0" w:color="auto"/>
        <w:left w:val="none" w:sz="0" w:space="0" w:color="auto"/>
        <w:bottom w:val="none" w:sz="0" w:space="0" w:color="auto"/>
        <w:right w:val="none" w:sz="0" w:space="0" w:color="auto"/>
      </w:divBdr>
    </w:div>
    <w:div w:id="2109613875">
      <w:bodyDiv w:val="1"/>
      <w:marLeft w:val="0"/>
      <w:marRight w:val="0"/>
      <w:marTop w:val="0"/>
      <w:marBottom w:val="0"/>
      <w:divBdr>
        <w:top w:val="none" w:sz="0" w:space="0" w:color="auto"/>
        <w:left w:val="none" w:sz="0" w:space="0" w:color="auto"/>
        <w:bottom w:val="none" w:sz="0" w:space="0" w:color="auto"/>
        <w:right w:val="none" w:sz="0" w:space="0" w:color="auto"/>
      </w:divBdr>
    </w:div>
    <w:div w:id="2111580166">
      <w:bodyDiv w:val="1"/>
      <w:marLeft w:val="0"/>
      <w:marRight w:val="0"/>
      <w:marTop w:val="0"/>
      <w:marBottom w:val="0"/>
      <w:divBdr>
        <w:top w:val="none" w:sz="0" w:space="0" w:color="auto"/>
        <w:left w:val="none" w:sz="0" w:space="0" w:color="auto"/>
        <w:bottom w:val="none" w:sz="0" w:space="0" w:color="auto"/>
        <w:right w:val="none" w:sz="0" w:space="0" w:color="auto"/>
      </w:divBdr>
    </w:div>
    <w:div w:id="2117669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7f6c334-ff38-4ccc-8e98-2ea2994c0cf0">
      <Terms xmlns="http://schemas.microsoft.com/office/infopath/2007/PartnerControls"/>
    </lcf76f155ced4ddcb4097134ff3c332f>
    <TaxCatchAll xmlns="64fc1bfc-8967-4fa5-9e72-51029001959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4FCB5C8F77304ABC660FD8DEBF8DF5" ma:contentTypeVersion="16" ma:contentTypeDescription="Create a new document." ma:contentTypeScope="" ma:versionID="d8e89cc950a986e5a393e3f1d92909d5">
  <xsd:schema xmlns:xsd="http://www.w3.org/2001/XMLSchema" xmlns:xs="http://www.w3.org/2001/XMLSchema" xmlns:p="http://schemas.microsoft.com/office/2006/metadata/properties" xmlns:ns2="67f6c334-ff38-4ccc-8e98-2ea2994c0cf0" xmlns:ns3="030027e1-a2fb-40ec-b735-adb828266e74" xmlns:ns4="64fc1bfc-8967-4fa5-9e72-510290019590" targetNamespace="http://schemas.microsoft.com/office/2006/metadata/properties" ma:root="true" ma:fieldsID="1e210232b345d40f14ffc3c3e6c31f24" ns2:_="" ns3:_="" ns4:_="">
    <xsd:import namespace="67f6c334-ff38-4ccc-8e98-2ea2994c0cf0"/>
    <xsd:import namespace="030027e1-a2fb-40ec-b735-adb828266e74"/>
    <xsd:import namespace="64fc1bfc-8967-4fa5-9e72-5102900195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f6c334-ff38-4ccc-8e98-2ea2994c0c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30027e1-a2fb-40ec-b735-adb828266e7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fc1bfc-8967-4fa5-9e72-510290019590"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1214c94-9fa6-4b22-8fbf-9ad10a1a6099}" ma:internalName="TaxCatchAll" ma:showField="CatchAllData" ma:web="64fc1bfc-8967-4fa5-9e72-5102900195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858D8-C347-490C-B0EA-AFFDE74E1B7E}">
  <ds:schemaRefs>
    <ds:schemaRef ds:uri="http://schemas.microsoft.com/sharepoint/v3/contenttype/forms"/>
  </ds:schemaRefs>
</ds:datastoreItem>
</file>

<file path=customXml/itemProps2.xml><?xml version="1.0" encoding="utf-8"?>
<ds:datastoreItem xmlns:ds="http://schemas.openxmlformats.org/officeDocument/2006/customXml" ds:itemID="{A27C0FC9-1ADF-4435-A400-F4848B02AFF3}">
  <ds:schemaRefs>
    <ds:schemaRef ds:uri="http://schemas.microsoft.com/office/infopath/2007/PartnerControls"/>
    <ds:schemaRef ds:uri="http://schemas.microsoft.com/office/2006/documentManagement/types"/>
    <ds:schemaRef ds:uri="http://schemas.openxmlformats.org/package/2006/metadata/core-properties"/>
    <ds:schemaRef ds:uri="67f6c334-ff38-4ccc-8e98-2ea2994c0cf0"/>
    <ds:schemaRef ds:uri="64fc1bfc-8967-4fa5-9e72-510290019590"/>
    <ds:schemaRef ds:uri="http://www.w3.org/XML/1998/namespace"/>
    <ds:schemaRef ds:uri="http://purl.org/dc/dcmitype/"/>
    <ds:schemaRef ds:uri="http://purl.org/dc/elements/1.1/"/>
    <ds:schemaRef ds:uri="030027e1-a2fb-40ec-b735-adb828266e74"/>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0310FBE4-54D0-4283-8382-308C2FA347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f6c334-ff38-4ccc-8e98-2ea2994c0cf0"/>
    <ds:schemaRef ds:uri="030027e1-a2fb-40ec-b735-adb828266e74"/>
    <ds:schemaRef ds:uri="64fc1bfc-8967-4fa5-9e72-5102900195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FA5118-ABBC-44CC-8FE2-5BF1D1C83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5786</Words>
  <Characters>32984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Kightley</dc:creator>
  <cp:keywords/>
  <dc:description/>
  <cp:lastModifiedBy>Emma Jacklin</cp:lastModifiedBy>
  <cp:revision>6</cp:revision>
  <cp:lastPrinted>2023-05-25T07:00:00Z</cp:lastPrinted>
  <dcterms:created xsi:type="dcterms:W3CDTF">2023-03-27T13:39:00Z</dcterms:created>
  <dcterms:modified xsi:type="dcterms:W3CDTF">2023-05-25T07:00:00Z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0x010100634FCB5C8F77304ABC660FD8DEBF8DF5</vt:lpwstr>
  </property>
  <property fmtid="{D5CDD505-2E9C-101B-9397-08002B2CF9AE}" pid="3" name="MediaServiceImageTags">
    <vt:lpwstr/>
  </property>
</Properties>
</file>